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F0" w:rsidRPr="000409F0" w:rsidRDefault="000409F0" w:rsidP="000409F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Информация о состоянии окружающей среды и об использовании природных ресурсов на территории 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муниципального </w:t>
      </w:r>
      <w:r w:rsidR="008C30B2"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образования «</w:t>
      </w:r>
      <w:r w:rsidR="0054565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Могоенок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 Аларского района Иркутской</w:t>
      </w: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области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Органы местного самоуправления являются субъектами природоохранной деятельности, и согласно ст. 1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целом экологическая ситуация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54565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Могоенок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благоприятная.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Основными источниками загрязнения окружающей среды в поселении являются автотранспорт, твёрдые коммунальные отходы (далее ТКО), отходы от деятельности сельскохозяйственных предприятий.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Решена проблема сбора и утилизации бытовых отходов. На территории сельского поселения установлено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</w:t>
      </w:r>
      <w:r w:rsidR="0054565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контейнерных площадок. Вывоз твердых коммунальных отходов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осуществля</w:t>
      </w:r>
      <w:r w:rsidR="0054565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ется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региональным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оператор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 реестр контейнерных площадок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54565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Могоенок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Автодорожная сеть на территории поселения представлена участками регионального значения, межмуниципального значения и сетью автодорог общего пользования местного значения.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автомагистралей.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Действующих объектов специального назначения – скотомогильников и </w:t>
      </w:r>
      <w:proofErr w:type="spellStart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биозахоронений</w:t>
      </w:r>
      <w:proofErr w:type="spellEnd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а также полигонов твердых коммунальных отходов на территории сельского поселения не имеется.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На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территории сельского поселения </w:t>
      </w:r>
      <w:r w:rsidR="00312C3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водокач</w:t>
      </w:r>
      <w:r w:rsidR="00312C3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 и 2 скважины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из них </w:t>
      </w:r>
      <w:r w:rsidR="00312C3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водокачки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снабжаю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население питьевой водой. Остальная часть населения используют скважины, колодцы. Запасов подземных вод достаточно для обеспечения водой жителей всех населенных пунктов сельского поселения.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Для решения проблем по благоустройству населенных пунктов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решением Думы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54565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Могоенок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от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</w:t>
      </w:r>
      <w:r w:rsidR="00DD07AC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6.03.2021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г. №4/</w:t>
      </w:r>
      <w:r w:rsidR="00DD07AC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64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-дмо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утверждены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правила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содержания и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благоустройства территории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54565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Могоенок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="00F9672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Администрацией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54565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Могоенок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проводятся месячники по уборке территорий поселения весной</w:t>
      </w:r>
      <w:bookmarkStart w:id="0" w:name="_GoBack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 осенью. </w:t>
      </w:r>
      <w:bookmarkEnd w:id="0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Проводится разъяснительная работа с населением по вопросу обращения с ТКО: о запрете сжигания, нелегального размещения мусора, о негативных экологических последствиях.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Уважаемые жители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54565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Могоенок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»!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Давайте защитим природу. Чтобы жить долго. Чтобы быть сильными и здоровыми. Любите животных, защищайте их, посадите деревья и цветы, кормите птиц, не загрязняйте окружающую среду!</w:t>
      </w:r>
    </w:p>
    <w:p w:rsidR="002F44CD" w:rsidRDefault="002F44CD"/>
    <w:sectPr w:rsidR="002F4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43A"/>
    <w:rsid w:val="000409F0"/>
    <w:rsid w:val="002769A4"/>
    <w:rsid w:val="002F44CD"/>
    <w:rsid w:val="00312C38"/>
    <w:rsid w:val="00402ACF"/>
    <w:rsid w:val="0040643A"/>
    <w:rsid w:val="00545657"/>
    <w:rsid w:val="008C30B2"/>
    <w:rsid w:val="008D5542"/>
    <w:rsid w:val="00A87AA4"/>
    <w:rsid w:val="00DD07AC"/>
    <w:rsid w:val="00F9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3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1</cp:lastModifiedBy>
  <cp:revision>3</cp:revision>
  <dcterms:created xsi:type="dcterms:W3CDTF">2021-06-07T03:58:00Z</dcterms:created>
  <dcterms:modified xsi:type="dcterms:W3CDTF">2021-06-09T06:42:00Z</dcterms:modified>
</cp:coreProperties>
</file>