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60" w:rsidRPr="00C92937" w:rsidRDefault="00075CC8" w:rsidP="00774DC6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14.11.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>202</w:t>
      </w:r>
      <w:r w:rsidR="00DB2318" w:rsidRPr="00C92937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5/192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A16C43">
        <w:rPr>
          <w:rFonts w:ascii="Arial" w:hAnsi="Arial" w:cs="Arial"/>
          <w:b/>
          <w:color w:val="000000" w:themeColor="text1"/>
          <w:sz w:val="32"/>
          <w:szCs w:val="32"/>
        </w:rPr>
        <w:t>МОГОЕНОК</w:t>
      </w: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A81760" w:rsidRPr="00C92937" w:rsidRDefault="00A722E9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О ВНЕСЕНИИ ИЗМЕНЕНИЙ В </w:t>
      </w:r>
      <w:r w:rsidR="00A64F27" w:rsidRPr="00C92937">
        <w:rPr>
          <w:rFonts w:ascii="Arial" w:hAnsi="Arial" w:cs="Arial"/>
          <w:b/>
          <w:color w:val="000000" w:themeColor="text1"/>
          <w:sz w:val="32"/>
          <w:szCs w:val="32"/>
        </w:rPr>
        <w:t>ПРАВИЛА БЛАГОУСТРОЙ</w:t>
      </w:r>
      <w:r w:rsidR="0059711A">
        <w:rPr>
          <w:rFonts w:ascii="Arial" w:hAnsi="Arial" w:cs="Arial"/>
          <w:b/>
          <w:color w:val="000000" w:themeColor="text1"/>
          <w:sz w:val="32"/>
          <w:szCs w:val="32"/>
        </w:rPr>
        <w:t>СТ</w:t>
      </w:r>
      <w:r w:rsidR="00A64F27" w:rsidRPr="00C92937">
        <w:rPr>
          <w:rFonts w:ascii="Arial" w:hAnsi="Arial" w:cs="Arial"/>
          <w:b/>
          <w:color w:val="000000" w:themeColor="text1"/>
          <w:sz w:val="32"/>
          <w:szCs w:val="32"/>
        </w:rPr>
        <w:t>ВА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A64F27" w:rsidRPr="00C92937">
        <w:rPr>
          <w:rFonts w:ascii="Arial" w:hAnsi="Arial" w:cs="Arial"/>
          <w:b/>
          <w:color w:val="000000" w:themeColor="text1"/>
          <w:sz w:val="32"/>
          <w:szCs w:val="32"/>
        </w:rPr>
        <w:t>ТЕРРИТОРИИ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МУНИЦИПАЛЬНО</w:t>
      </w:r>
      <w:r w:rsidR="007C1D1C" w:rsidRPr="00C92937">
        <w:rPr>
          <w:rFonts w:ascii="Arial" w:hAnsi="Arial" w:cs="Arial"/>
          <w:b/>
          <w:color w:val="000000" w:themeColor="text1"/>
          <w:sz w:val="32"/>
          <w:szCs w:val="32"/>
        </w:rPr>
        <w:t>ГО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ОБРАЗОВАНИ</w:t>
      </w:r>
      <w:r w:rsidR="00B218F9" w:rsidRPr="00C92937">
        <w:rPr>
          <w:rFonts w:ascii="Arial" w:hAnsi="Arial" w:cs="Arial"/>
          <w:b/>
          <w:color w:val="000000" w:themeColor="text1"/>
          <w:sz w:val="32"/>
          <w:szCs w:val="32"/>
        </w:rPr>
        <w:t>И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«</w:t>
      </w:r>
      <w:r w:rsidR="00A16C43">
        <w:rPr>
          <w:rFonts w:ascii="Arial" w:hAnsi="Arial" w:cs="Arial"/>
          <w:b/>
          <w:color w:val="000000" w:themeColor="text1"/>
          <w:sz w:val="32"/>
          <w:szCs w:val="32"/>
        </w:rPr>
        <w:t>МОГОЕНОК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 w:rsidR="00E30646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УТВЕРЖДЕНН</w:t>
      </w:r>
      <w:r w:rsidR="00FE4C07" w:rsidRPr="00C92937">
        <w:rPr>
          <w:rFonts w:ascii="Arial" w:hAnsi="Arial" w:cs="Arial"/>
          <w:b/>
          <w:color w:val="000000" w:themeColor="text1"/>
          <w:sz w:val="32"/>
          <w:szCs w:val="32"/>
        </w:rPr>
        <w:t>ЫЕ</w:t>
      </w: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РЕШЕНИЕМ ДУМЫ МУНИЦИПАЛЬНОГО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ОБРАЗОВАНИЯ «</w:t>
      </w:r>
      <w:r w:rsidR="00A16C43">
        <w:rPr>
          <w:rFonts w:ascii="Arial" w:hAnsi="Arial" w:cs="Arial"/>
          <w:b/>
          <w:color w:val="000000" w:themeColor="text1"/>
          <w:sz w:val="32"/>
          <w:szCs w:val="32"/>
        </w:rPr>
        <w:t>МОГОЕНОК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» ОТ </w:t>
      </w:r>
      <w:r w:rsidR="00A16C43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FE4C07" w:rsidRPr="00C92937">
        <w:rPr>
          <w:rFonts w:ascii="Arial" w:hAnsi="Arial" w:cs="Arial"/>
          <w:b/>
          <w:color w:val="000000" w:themeColor="text1"/>
          <w:sz w:val="32"/>
          <w:szCs w:val="32"/>
        </w:rPr>
        <w:t>8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4C07" w:rsidRPr="00C92937">
        <w:rPr>
          <w:rFonts w:ascii="Arial" w:hAnsi="Arial" w:cs="Arial"/>
          <w:b/>
          <w:color w:val="000000" w:themeColor="text1"/>
          <w:sz w:val="32"/>
          <w:szCs w:val="32"/>
        </w:rPr>
        <w:t>НО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>ЯБРЯ 202</w:t>
      </w:r>
      <w:r w:rsidR="00FE4C07" w:rsidRPr="00C92937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ГОДА</w:t>
      </w:r>
      <w:r w:rsidR="00536807">
        <w:rPr>
          <w:rFonts w:ascii="Arial" w:hAnsi="Arial" w:cs="Arial"/>
          <w:b/>
          <w:color w:val="000000" w:themeColor="text1"/>
          <w:sz w:val="32"/>
          <w:szCs w:val="32"/>
        </w:rPr>
        <w:t xml:space="preserve"> № </w:t>
      </w:r>
      <w:r w:rsidR="003F722D" w:rsidRPr="00C92937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536807">
        <w:rPr>
          <w:rFonts w:ascii="Arial" w:hAnsi="Arial" w:cs="Arial"/>
          <w:b/>
          <w:color w:val="000000" w:themeColor="text1"/>
          <w:sz w:val="32"/>
          <w:szCs w:val="32"/>
        </w:rPr>
        <w:t>/110-дмо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="004D48D1" w:rsidRPr="00C92937">
        <w:rPr>
          <w:rFonts w:ascii="Arial" w:hAnsi="Arial" w:cs="Arial"/>
          <w:color w:val="000000" w:themeColor="text1"/>
          <w:sz w:val="24"/>
        </w:rPr>
        <w:t xml:space="preserve">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Законом Иркутской области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от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27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марта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5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года №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 xml:space="preserve"> 18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-</w:t>
      </w:r>
      <w:r w:rsidR="002730D1">
        <w:rPr>
          <w:rFonts w:ascii="Arial" w:hAnsi="Arial" w:cs="Arial"/>
          <w:color w:val="000000" w:themeColor="text1"/>
          <w:sz w:val="24"/>
          <w:szCs w:val="24"/>
        </w:rPr>
        <w:t>ОЗ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«О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б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административной ответственности</w:t>
      </w:r>
      <w:r w:rsidR="00A87EF4" w:rsidRPr="00C92937">
        <w:rPr>
          <w:rFonts w:ascii="Arial" w:hAnsi="Arial" w:cs="Arial"/>
          <w:color w:val="000000" w:themeColor="text1"/>
          <w:sz w:val="24"/>
          <w:szCs w:val="24"/>
        </w:rPr>
        <w:t xml:space="preserve">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10C70" w:rsidRPr="00C92937">
        <w:rPr>
          <w:rFonts w:ascii="Arial" w:hAnsi="Arial" w:cs="Arial"/>
          <w:color w:val="000000" w:themeColor="text1"/>
          <w:sz w:val="24"/>
          <w:szCs w:val="24"/>
        </w:rPr>
        <w:t xml:space="preserve">руководствуясь </w:t>
      </w:r>
      <w:r w:rsidRPr="00C9293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Устав</w:t>
      </w:r>
      <w:r w:rsidR="00B0658C" w:rsidRPr="00C9293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ом</w:t>
      </w:r>
      <w:r w:rsidRPr="00C9293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«</w:t>
      </w:r>
      <w:r w:rsidR="00536807">
        <w:rPr>
          <w:rFonts w:ascii="Arial" w:hAnsi="Arial" w:cs="Arial"/>
          <w:color w:val="000000" w:themeColor="text1"/>
          <w:kern w:val="2"/>
          <w:sz w:val="24"/>
          <w:szCs w:val="24"/>
        </w:rPr>
        <w:t>Могоенок</w:t>
      </w:r>
      <w:r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C9293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,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Дума муниципального образования «</w:t>
      </w:r>
      <w:r w:rsidR="00536807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»,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C92937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C314E3" w:rsidRPr="00C92937">
        <w:rPr>
          <w:rFonts w:ascii="Arial" w:hAnsi="Arial" w:cs="Arial"/>
          <w:color w:val="000000" w:themeColor="text1"/>
          <w:sz w:val="24"/>
          <w:szCs w:val="24"/>
        </w:rPr>
        <w:t>Внести в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1D1C" w:rsidRPr="00C92937">
        <w:rPr>
          <w:rFonts w:ascii="Arial" w:hAnsi="Arial" w:cs="Arial"/>
          <w:color w:val="000000" w:themeColor="text1"/>
          <w:sz w:val="24"/>
          <w:szCs w:val="24"/>
        </w:rPr>
        <w:t>Правила благоустройства</w:t>
      </w:r>
      <w:r w:rsidR="004376FB" w:rsidRPr="00C929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1D1C" w:rsidRPr="00C92937">
        <w:rPr>
          <w:rFonts w:ascii="Arial" w:hAnsi="Arial" w:cs="Arial"/>
          <w:color w:val="000000" w:themeColor="text1"/>
          <w:sz w:val="24"/>
          <w:szCs w:val="24"/>
        </w:rPr>
        <w:t>территории</w:t>
      </w:r>
      <w:r w:rsidR="00FA3255" w:rsidRPr="00C929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муниципально</w:t>
      </w:r>
      <w:r w:rsidR="00FA3255" w:rsidRPr="00C92937">
        <w:rPr>
          <w:rFonts w:ascii="Arial" w:hAnsi="Arial" w:cs="Arial"/>
          <w:color w:val="000000" w:themeColor="text1"/>
          <w:sz w:val="24"/>
          <w:szCs w:val="24"/>
        </w:rPr>
        <w:t xml:space="preserve">го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образовани</w:t>
      </w:r>
      <w:r w:rsidR="00FA3255" w:rsidRPr="00C92937">
        <w:rPr>
          <w:rFonts w:ascii="Arial" w:hAnsi="Arial" w:cs="Arial"/>
          <w:color w:val="000000" w:themeColor="text1"/>
          <w:sz w:val="24"/>
          <w:szCs w:val="24"/>
        </w:rPr>
        <w:t>я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536807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»</w:t>
      </w:r>
      <w:r w:rsidR="00C314E3" w:rsidRPr="00C92937">
        <w:rPr>
          <w:rFonts w:ascii="Arial" w:hAnsi="Arial" w:cs="Arial"/>
          <w:color w:val="000000" w:themeColor="text1"/>
          <w:sz w:val="24"/>
          <w:szCs w:val="24"/>
        </w:rPr>
        <w:t>,  утвержденн</w:t>
      </w:r>
      <w:r w:rsidR="00FA3255" w:rsidRPr="00C92937">
        <w:rPr>
          <w:rFonts w:ascii="Arial" w:hAnsi="Arial" w:cs="Arial"/>
          <w:color w:val="000000" w:themeColor="text1"/>
          <w:sz w:val="24"/>
          <w:szCs w:val="24"/>
        </w:rPr>
        <w:t>ые</w:t>
      </w:r>
      <w:r w:rsidR="00C314E3" w:rsidRPr="00C92937">
        <w:rPr>
          <w:rFonts w:ascii="Arial" w:hAnsi="Arial" w:cs="Arial"/>
          <w:color w:val="000000" w:themeColor="text1"/>
          <w:sz w:val="24"/>
          <w:szCs w:val="24"/>
        </w:rPr>
        <w:t xml:space="preserve"> решением Думы муниципального образования «</w:t>
      </w:r>
      <w:r w:rsidR="00536807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="00C314E3" w:rsidRPr="00C92937">
        <w:rPr>
          <w:rFonts w:ascii="Arial" w:hAnsi="Arial" w:cs="Arial"/>
          <w:color w:val="000000" w:themeColor="text1"/>
          <w:sz w:val="24"/>
          <w:szCs w:val="24"/>
        </w:rPr>
        <w:t>»</w:t>
      </w:r>
      <w:r w:rsidRPr="00C92937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от </w:t>
      </w:r>
      <w:r w:rsidR="00536807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FA3255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A3255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но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ября 202</w:t>
      </w:r>
      <w:r w:rsidR="00FA3255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536807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года № 4/110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-дмо</w:t>
      </w:r>
      <w:r w:rsidR="00C67BC2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E3CC0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следующие изменения</w:t>
      </w:r>
    </w:p>
    <w:p w:rsidR="00887A7F" w:rsidRPr="00C92937" w:rsidRDefault="0062654E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>
        <w:rPr>
          <w:rFonts w:ascii="Arial" w:hAnsi="Arial" w:cs="Arial"/>
          <w:color w:val="000000" w:themeColor="text1"/>
          <w:kern w:val="2"/>
          <w:sz w:val="24"/>
          <w:szCs w:val="24"/>
        </w:rPr>
        <w:t>1.1.</w:t>
      </w:r>
      <w:r w:rsidR="00887A7F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 7.1 главы 7 дополнить предложениями следующего содержания: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ab/>
      </w:r>
      <w:r w:rsidR="00887A7F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Установка и эксплуатация рекламных и информационных конструкций должна соответствовать требованиям Градостроительного кодекса Российской Федерации, Жилищного кодекса Российской Федерации, Федерального закона от 13 марта 2006 года  № 38-ФЗ «О рекламе», Федерального закона от 26 июня 2002 года № 73-ФЗ «Об объектах культурного наследия (памятниках истории и культуры) народов Российской Федерации», «ГОСТ Р 52044-2003. Государственный стандарт Российской Федерации. 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 и другими нормативными правовыми и иными актами, регулирующими установку и эксплуатацию рекламных и информационных конструкций. 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Размещение рекламных и информационных конструкций должно соответствовать требованиям, таким как: 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1) размещения без ущерба композиции, стилистике, отделке, декоративному убранству фасада, эстетическим качествам окружающей среды; 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2) согласованности размещения нескольких рекламных и информационных конструкций в пределах фасада независимо от принадлежности объектов; </w:t>
      </w:r>
    </w:p>
    <w:p w:rsidR="005B2169" w:rsidRPr="00C92937" w:rsidRDefault="001D2010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lastRenderedPageBreak/>
        <w:tab/>
        <w:t xml:space="preserve">3)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соответствия условиям восприятия (визуальная доступность, читаемость информации); </w:t>
      </w:r>
    </w:p>
    <w:p w:rsidR="005B2169" w:rsidRPr="00C92937" w:rsidRDefault="008951C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приоритету мемориальных объектов (мемориальных и памятных досок, знаков и т.п.); </w:t>
      </w:r>
    </w:p>
    <w:p w:rsidR="005B2169" w:rsidRPr="00C92937" w:rsidRDefault="008951C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>5)</w:t>
      </w:r>
      <w:r w:rsidR="00684271" w:rsidRPr="00C929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безопасности для людей; </w:t>
      </w:r>
    </w:p>
    <w:p w:rsidR="001E11F1" w:rsidRDefault="00684271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6)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безопасности для физического состояния архитектурных объектов; </w:t>
      </w:r>
    </w:p>
    <w:p w:rsidR="005B2169" w:rsidRPr="00C92937" w:rsidRDefault="005B2169" w:rsidP="001E11F1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>7)</w:t>
      </w:r>
      <w:r w:rsidRPr="00C9293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удобства эксплуатации и ремонта. </w:t>
      </w:r>
    </w:p>
    <w:p w:rsidR="005B2169" w:rsidRPr="00C92937" w:rsidRDefault="00134FB6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Рекламные конструкции и информация не должны: </w:t>
      </w:r>
    </w:p>
    <w:p w:rsidR="005B2169" w:rsidRPr="00C92937" w:rsidRDefault="00134FB6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нарушать требований законодательства Российской Федерации об объектах культурного наследия народов Российской Федерации, их охране и использовании, нарушать визуальное восприятие объектов культурного наследия, их архитектурный облик, фасадную композицию и целостность восприятия; </w:t>
      </w:r>
    </w:p>
    <w:p w:rsidR="005B2169" w:rsidRPr="00C92937" w:rsidRDefault="00516D63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2)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размещаться в одном визуальном пространстве с памятниками, монументами, скульптурными композициями, культовыми и мемориальными сооружениями; 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3)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препятствовать восприятию информации, размещенной на другой конструкции; 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размещаться таким образом, чтобы знак дорожного движения или светофор воспринимались на фоне рекламной плоскости. 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Установка и эксплуатация рекламных или информационных конструкций на территориях общего пользования не должны создавать помех для пешеходов, уборки улиц и тротуаров. Запрещается установка рекламных конструкций на газонах, цветниках, а также на тротуарах. 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Запрещается крепить рекламные конструкции и информацию к деревьям и другим зеленым насаждениям. Не допускается уничтожение или повреждение зеленых насаждений на территории, прилегающей к месту установки рекламной и/или информационной конструкции.  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Запрещается размещать любые виды рекламных и информационных конструкций на зданиях и сооружениях, относящихся к объектам культурного наследия, в том числе выявленным объектам культурного наследия, без согласования службы по охране объектов культурного наследия Иркутской области.  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размещения наружной рекламы и информации могут быть следующих видов: 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настенная конструкция; 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2)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декоративное панно;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3)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консольная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крышная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5)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витринная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6)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учрежденческая доска;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7)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режимная табличка;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8)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модульная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9)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объемно-пространственная композиция;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10)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щитовая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11)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флаговая композиция;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12)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специализированная конструкция. </w:t>
      </w:r>
    </w:p>
    <w:p w:rsidR="005B2169" w:rsidRPr="00C92937" w:rsidRDefault="00175550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размещения наружной рекламы и информации должны быть технически исправными и эстетически ухоженными, могут размещаться в типовом и индивидуальном исполнении. </w:t>
      </w:r>
    </w:p>
    <w:p w:rsidR="005B2169" w:rsidRPr="00C92937" w:rsidRDefault="00A84307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наружной рекламы и информации, за исключением учрежденческих досок и режимных табличек, размещаются и эксплуатируются на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основании паспорта фасадов зданий и сооружений, согласованного администрацией муниципального образования, и в полном соответствии с ним. </w:t>
      </w:r>
    </w:p>
    <w:p w:rsidR="005B2169" w:rsidRPr="00C92937" w:rsidRDefault="00A84307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Владельцы средств размещения наружной рекламы и информации обеспечивают их надлежащее состояние, своевременно производят их ремонт и уборку места размещения средств наружной рекламы и информации.  </w:t>
      </w:r>
    </w:p>
    <w:p w:rsidR="005B2169" w:rsidRPr="00C92937" w:rsidRDefault="00A84307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Владелец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рекламной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или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информационной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конструкции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восстанавливает благоустройство территории и (или) внешний вид фасада после монтажа (демонтажа) в течение трех суток.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размещения наружной рекламы и информации при наличии у них фундаментного блока должны быть демонтированы вместе с фундаментным блоком.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допускаются размещение и эксплуатация средств размещения наружной рекламы и информации без размещения на них рекламного или информационного сообщения, при повреждении информационного поля, а также завешивание, заклеивание средств наружной рекламы и информации полиэтиленовой пленкой и иными материалами. Расклейка газет, афиш, плакатов, различного рода объявлений и рекламы разрешена только на специально установленных стендах.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допускается повреждение сооружений и отделки объектов при креплении к ним средств наружной рекламы и информации, а также снижение их целостности, прочности и устойчивости.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допускается размещение средств наружной рекламы и информации: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1) на фасадах многоквартирных жилых домов: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 границах жилых помещений, за исключением конструкций, размещенных между первым и вторым этажами, непосредственно над занимаемым нежилым помещением;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за границами встроенных нежилых помещений, располагаемых в габаритах жилого дома с выступом за его пределы не более чем на 1,5 м и занимаемых лицом, размещающим информационную конструкцию, за исключением конструкций, размещенных между первым и вторым этажами, непосредственно над занимаемым нежилым помещением;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 виде полного или частичного перекрытия оконных и дверных проемов, а также витражей и витрин, в том числе на встроенно-пристроенных помещениях, за исключением случаев, предусмотренных настоящими Правилами;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ограждающих конструкциях лоджий, балконов, если это не предусмотрено проектным предложением входной группы; </w:t>
      </w:r>
    </w:p>
    <w:p w:rsidR="003F176B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более одной конструкции при наличии одного входа;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2) на фасадах зданий нежилого назначения: </w:t>
      </w:r>
    </w:p>
    <w:p w:rsidR="003F176B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вертикальных консольных конструкций на зданиях высотой более пяти этажей;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выше нижнего уровня окон второго этажа, за исключением случаев, предусмотренных настоящими Правилами;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3) на фризах, козырьках входных групп: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более одной конструкции при наличии одного входа;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 виде световых коробов, фоновых конструкций, за исключением размещаемых на фризе входной группы, имеющей один вход;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административно-офисных, торговых, культурно-развлекательных, спортивных объектах, имеющих общую площадь более 400 кв. м, не предусмотренных проектом такого объекта;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5)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территории индивидуальных или многоквартирных жилых домов в виде отдельно стоящих конструкций; </w:t>
      </w:r>
    </w:p>
    <w:p w:rsidR="00594D90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lastRenderedPageBreak/>
        <w:tab/>
        <w:t xml:space="preserve">6)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закрывающих и перекрывающих проемы, остекление витрин, окон, арок, архитектурные детали и декоративно-художественное оформление, графику на зданиях, за исключением случаев, предусмотренных настоящими Правилами;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>7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) без учета архитектурных особенностей фасада. 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8)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эркерах, колоннах, пилястрах, балконах;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9)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расстоянии ближе чем 2,0 м от мемориальных досок;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10)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перекрывающих адресную атрибутику (указатели наименований улиц и номеров домов);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11)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со сменной информацией, за исключением декоративных панно, модульных конструкций, а также конструкций в виде объемно-пространственных композиций на автозаправочных станциях, щитовых, витринных, консольных конструкций для организаций, осуществляющих банковские операции;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12)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содержащих более 10% от общей площади информационного поля указание на информацию, не являющуюся обязательной в силу статьи 9 Закона Российской Федерации от 7 февраля 1992 года № 2300-1 «О защите прав потребителей» (информация о фирменном наименовании (наименовании) организации, месте ее нахождения (адресе) и режиме ее работы), а именно обозначения направлений, перечней товаров и услуг, информации об аренде, продаже помещений, за исключением вывесок на ограждении или здании в виде модульных конструкций, а также щитовых и витринных конструкций;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13)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содержащих только изображения без текстовой информации;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14)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сочетающихся по цвету с архитектурным фоном фасада;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15)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 использованием открытого способа подсветки;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16)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 применением в изготовлении тканых материалов, за исключением флаговых композиций, а также настенных конструкций в виде световых коробов длиной более 6,0 м;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17)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дублирующих информацию с использованием одного вида информационной конструкции, за исключением: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информации, выполненной в</w:t>
      </w:r>
      <w:r w:rsidR="001E11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11F1">
        <w:rPr>
          <w:rFonts w:ascii="Arial" w:hAnsi="Arial" w:cs="Arial"/>
          <w:color w:val="000000" w:themeColor="text1"/>
          <w:sz w:val="24"/>
          <w:szCs w:val="24"/>
        </w:rPr>
        <w:tab/>
        <w:t xml:space="preserve">соответствии </w:t>
      </w:r>
      <w:r w:rsidR="001E11F1">
        <w:rPr>
          <w:rFonts w:ascii="Arial" w:hAnsi="Arial" w:cs="Arial"/>
          <w:color w:val="000000" w:themeColor="text1"/>
          <w:sz w:val="24"/>
          <w:szCs w:val="24"/>
        </w:rPr>
        <w:tab/>
        <w:t xml:space="preserve">с </w:t>
      </w:r>
      <w:r w:rsidR="001E11F1">
        <w:rPr>
          <w:rFonts w:ascii="Arial" w:hAnsi="Arial" w:cs="Arial"/>
          <w:color w:val="000000" w:themeColor="text1"/>
          <w:sz w:val="24"/>
          <w:szCs w:val="24"/>
        </w:rPr>
        <w:tab/>
        <w:t xml:space="preserve">соблюдением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требований законодательства о государственном языке Российской Федерации; </w:t>
      </w:r>
    </w:p>
    <w:p w:rsidR="00396B30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>-</w:t>
      </w:r>
      <w:r w:rsidR="009C723C" w:rsidRPr="00C9293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информации, размещаемой на каждом из фасадов здания, расположенного на пересечении нескольких улиц или на территории, расположенной между двумя улицами;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информации, размещаемой на фасадах автозаправочных станций;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1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8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) выше верхней отметки кровли (парапета, фриза) встроенно-пристроенных помещений (включая тамбуры); 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наружной рекламы и информации подлежат демонтажу при изменении фасада здания в местах их размещения в случаях: </w:t>
      </w:r>
    </w:p>
    <w:p w:rsidR="00423351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увеличения этажности здания, связанной с изменением внешнего облика фасада; </w:t>
      </w:r>
    </w:p>
    <w:p w:rsidR="00423351" w:rsidRPr="00C92937" w:rsidRDefault="00423351" w:rsidP="009C723C">
      <w:pPr>
        <w:pStyle w:val="a3"/>
        <w:jc w:val="both"/>
        <w:rPr>
          <w:rFonts w:ascii="Arial" w:eastAsia="Segoe UI Symbo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увеличения или уменьшения высоты этажа, связанной с внешними изменениями фасада; 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изменения цветового решения фасада, предусматривающего использование графики; 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увеличения габаритов проемов на фасаде; 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увеличения площади застройки, организации встроенно-пристроенных объектов (капитальных, некапитальных); </w:t>
      </w:r>
    </w:p>
    <w:p w:rsidR="009C723C" w:rsidRPr="00C92937" w:rsidRDefault="00FD235E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изменения архитектурных особенностей фасада, в том числе размещения архитектурных деталей, декоративно-художественного оформления, устройства козырьков входных групп.</w:t>
      </w:r>
      <w:r w:rsidR="00DC226E">
        <w:rPr>
          <w:rFonts w:ascii="Arial" w:hAnsi="Arial" w:cs="Arial"/>
          <w:color w:val="000000" w:themeColor="text1"/>
          <w:sz w:val="24"/>
          <w:szCs w:val="24"/>
        </w:rPr>
        <w:t>»;</w:t>
      </w:r>
    </w:p>
    <w:p w:rsidR="00887A7F" w:rsidRPr="00C92937" w:rsidRDefault="00887A7F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4B5985" w:rsidRPr="00C92937" w:rsidRDefault="00845AE6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</w:r>
      <w:r w:rsidR="0062654E">
        <w:rPr>
          <w:rFonts w:ascii="Arial" w:hAnsi="Arial" w:cs="Arial"/>
          <w:color w:val="000000" w:themeColor="text1"/>
          <w:sz w:val="24"/>
          <w:szCs w:val="27"/>
        </w:rPr>
        <w:t>2. Г</w:t>
      </w:r>
      <w:r w:rsidR="00190F27" w:rsidRPr="00C92937">
        <w:rPr>
          <w:rFonts w:ascii="Arial" w:hAnsi="Arial" w:cs="Arial"/>
          <w:color w:val="000000" w:themeColor="text1"/>
          <w:sz w:val="24"/>
          <w:szCs w:val="27"/>
        </w:rPr>
        <w:t>лаву 7 дополнить пунктом 7.57 следующего содержания:</w:t>
      </w:r>
    </w:p>
    <w:p w:rsidR="00190F27" w:rsidRPr="00C92937" w:rsidRDefault="00190F27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lastRenderedPageBreak/>
        <w:tab/>
        <w:t>«7.57. Правообладатель земельного участка</w:t>
      </w:r>
      <w:r w:rsidR="00446985" w:rsidRPr="00C92937">
        <w:rPr>
          <w:rFonts w:ascii="Arial" w:hAnsi="Arial" w:cs="Arial"/>
          <w:color w:val="000000" w:themeColor="text1"/>
          <w:sz w:val="24"/>
          <w:szCs w:val="27"/>
        </w:rPr>
        <w:t>, на котором расположены ограждения или ограждающая конструкция, обязан:</w:t>
      </w:r>
    </w:p>
    <w:p w:rsidR="00446985" w:rsidRPr="00C92937" w:rsidRDefault="00446985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  <w:t>- обеспечивать уход за внешним видом ограждения;</w:t>
      </w:r>
    </w:p>
    <w:p w:rsidR="00446985" w:rsidRPr="00C92937" w:rsidRDefault="00446985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  <w:t xml:space="preserve">- устранить </w:t>
      </w:r>
      <w:r w:rsidR="0055305E" w:rsidRPr="00C92937">
        <w:rPr>
          <w:rFonts w:ascii="Arial" w:hAnsi="Arial" w:cs="Arial"/>
          <w:color w:val="000000" w:themeColor="text1"/>
          <w:sz w:val="24"/>
          <w:szCs w:val="27"/>
        </w:rPr>
        <w:t>повреждения конструктивных элементов ограждения;</w:t>
      </w:r>
    </w:p>
    <w:p w:rsidR="0055305E" w:rsidRPr="00C92937" w:rsidRDefault="0055305E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  <w:t>- очищать ограждения от загрязнений, ржавчины, объявлений, надписей, рисунков, графических изображений, рекламной информации;</w:t>
      </w:r>
    </w:p>
    <w:p w:rsidR="0055305E" w:rsidRPr="00C92937" w:rsidRDefault="0055305E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  <w:t>-  поддерживать вертикальность ограждения.».</w:t>
      </w:r>
    </w:p>
    <w:p w:rsidR="00A81760" w:rsidRPr="00C92937" w:rsidRDefault="0062654E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 xml:space="preserve">. Опубликовать данное решение в периодическом печатном </w:t>
      </w:r>
      <w:r w:rsidR="00F93717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средстве массовой информации 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>«</w:t>
      </w:r>
      <w:r w:rsidR="00D26038">
        <w:rPr>
          <w:rFonts w:ascii="Arial" w:hAnsi="Arial" w:cs="Arial"/>
          <w:color w:val="000000" w:themeColor="text1"/>
          <w:sz w:val="24"/>
          <w:szCs w:val="24"/>
        </w:rPr>
        <w:t>Могоенов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 xml:space="preserve">ский вестник» и разместить на </w:t>
      </w:r>
      <w:r w:rsidR="00BF0D26" w:rsidRPr="00C92937">
        <w:rPr>
          <w:rFonts w:ascii="Arial" w:hAnsi="Arial" w:cs="Arial"/>
          <w:color w:val="000000" w:themeColor="text1"/>
          <w:sz w:val="24"/>
          <w:szCs w:val="24"/>
        </w:rPr>
        <w:t xml:space="preserve">официальном 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>сайте администрации муниципального образования «</w:t>
      </w:r>
      <w:r w:rsidR="00D26038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A81760" w:rsidRPr="00C92937" w:rsidRDefault="0062654E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3C1241" w:rsidRPr="00C92937">
        <w:rPr>
          <w:rFonts w:ascii="Arial" w:hAnsi="Arial" w:cs="Arial"/>
          <w:color w:val="000000" w:themeColor="text1"/>
          <w:sz w:val="24"/>
        </w:rPr>
        <w:t>Настоящее решение вступает в силу после дня его официального опубликования.</w:t>
      </w:r>
    </w:p>
    <w:p w:rsidR="00A81760" w:rsidRPr="00C92937" w:rsidRDefault="0062654E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>. Контроль за исполнением настоящего решения возложить на главу муниципального образования «</w:t>
      </w:r>
      <w:r w:rsidR="00536807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="00A81760" w:rsidRPr="00C92937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="00D26038">
        <w:rPr>
          <w:rFonts w:ascii="Arial" w:hAnsi="Arial" w:cs="Arial"/>
          <w:color w:val="000000" w:themeColor="text1"/>
          <w:sz w:val="24"/>
          <w:szCs w:val="24"/>
        </w:rPr>
        <w:t>Молеву М.С.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>Председатель Думы,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536807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A81760" w:rsidRPr="00C92937" w:rsidRDefault="00D26038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М.С.Молева</w:t>
      </w:r>
    </w:p>
    <w:sectPr w:rsidR="00A81760" w:rsidRPr="00C92937" w:rsidSect="00027682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D32" w:rsidRDefault="007E3D32" w:rsidP="00E11834">
      <w:pPr>
        <w:spacing w:after="0" w:line="240" w:lineRule="auto"/>
      </w:pPr>
      <w:r>
        <w:separator/>
      </w:r>
    </w:p>
  </w:endnote>
  <w:endnote w:type="continuationSeparator" w:id="1">
    <w:p w:rsidR="007E3D32" w:rsidRDefault="007E3D32" w:rsidP="00E1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D32" w:rsidRDefault="007E3D32" w:rsidP="00E11834">
      <w:pPr>
        <w:spacing w:after="0" w:line="240" w:lineRule="auto"/>
      </w:pPr>
      <w:r>
        <w:separator/>
      </w:r>
    </w:p>
  </w:footnote>
  <w:footnote w:type="continuationSeparator" w:id="1">
    <w:p w:rsidR="007E3D32" w:rsidRDefault="007E3D32" w:rsidP="00E1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D4" w:rsidRDefault="007E3D32">
    <w:pPr>
      <w:spacing w:after="160" w:line="259" w:lineRule="auto"/>
      <w:ind w:lef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D4" w:rsidRDefault="007E3D32">
    <w:pPr>
      <w:spacing w:after="160" w:line="259" w:lineRule="auto"/>
      <w:ind w:lef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D4" w:rsidRDefault="007E3D32">
    <w:pPr>
      <w:spacing w:after="160" w:line="259" w:lineRule="auto"/>
      <w:ind w:lef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45012"/>
    <w:multiLevelType w:val="hybridMultilevel"/>
    <w:tmpl w:val="0EF4EBA6"/>
    <w:lvl w:ilvl="0" w:tplc="C650883E">
      <w:start w:val="2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665C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CEA1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EE5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E42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AE2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CC83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CFF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4836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61798E"/>
    <w:multiLevelType w:val="hybridMultilevel"/>
    <w:tmpl w:val="1CEA903C"/>
    <w:lvl w:ilvl="0" w:tplc="EAAA14D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F813C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B01C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0C2DC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F089E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BC5FA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8A16C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38757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24F08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3595352"/>
    <w:multiLevelType w:val="hybridMultilevel"/>
    <w:tmpl w:val="83084788"/>
    <w:lvl w:ilvl="0" w:tplc="B7105804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265C4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E1CF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4D1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E25F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7A72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24F7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A2AF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2DC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A344DA6"/>
    <w:multiLevelType w:val="hybridMultilevel"/>
    <w:tmpl w:val="51E89488"/>
    <w:lvl w:ilvl="0" w:tplc="D3F62DA2">
      <w:start w:val="1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E82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C8A8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E4C9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FA171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FE26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0E512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00A59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9262C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A7160B1"/>
    <w:multiLevelType w:val="hybridMultilevel"/>
    <w:tmpl w:val="3E14F92E"/>
    <w:lvl w:ilvl="0" w:tplc="0568E15A">
      <w:start w:val="1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C85C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5AB1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EAE1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E2F2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08A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58A4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4E7C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F6F8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6E774B3"/>
    <w:multiLevelType w:val="hybridMultilevel"/>
    <w:tmpl w:val="6E16C6AC"/>
    <w:lvl w:ilvl="0" w:tplc="5DCAA156">
      <w:start w:val="5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3ED47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12BF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985BD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219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A6423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4EBA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AAB5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8A6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EA34D55"/>
    <w:multiLevelType w:val="hybridMultilevel"/>
    <w:tmpl w:val="F2400148"/>
    <w:lvl w:ilvl="0" w:tplc="639E30E8">
      <w:start w:val="6"/>
      <w:numFmt w:val="decimal"/>
      <w:lvlText w:val="%1.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09D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4C21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C7AC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67B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B2568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C434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24B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4E14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6743A9F"/>
    <w:multiLevelType w:val="hybridMultilevel"/>
    <w:tmpl w:val="3392CA90"/>
    <w:lvl w:ilvl="0" w:tplc="A546DECE">
      <w:start w:val="9"/>
      <w:numFmt w:val="decimal"/>
      <w:lvlText w:val="%1)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7E4F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C276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2E954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88A3D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541E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6CBA9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726BC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C13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8CC0049"/>
    <w:multiLevelType w:val="hybridMultilevel"/>
    <w:tmpl w:val="45A40322"/>
    <w:lvl w:ilvl="0" w:tplc="6B7E19B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3A521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A8BA8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5C43B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3EB3E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B4C7E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8783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EFB5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1099E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AED240D"/>
    <w:multiLevelType w:val="hybridMultilevel"/>
    <w:tmpl w:val="74207838"/>
    <w:lvl w:ilvl="0" w:tplc="808E5972">
      <w:start w:val="1"/>
      <w:numFmt w:val="bullet"/>
      <w:lvlText w:val=""/>
      <w:lvlJc w:val="left"/>
      <w:pPr>
        <w:ind w:left="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E47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BED39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D2F2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E88B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24D9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029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64D7A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A5B7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1760"/>
    <w:rsid w:val="00023A3C"/>
    <w:rsid w:val="00025739"/>
    <w:rsid w:val="00027682"/>
    <w:rsid w:val="00036671"/>
    <w:rsid w:val="000422D1"/>
    <w:rsid w:val="00044018"/>
    <w:rsid w:val="0007097C"/>
    <w:rsid w:val="00075CC8"/>
    <w:rsid w:val="000D2FC7"/>
    <w:rsid w:val="000D6365"/>
    <w:rsid w:val="001021A9"/>
    <w:rsid w:val="00114996"/>
    <w:rsid w:val="00131EF0"/>
    <w:rsid w:val="00134FB6"/>
    <w:rsid w:val="001377DF"/>
    <w:rsid w:val="00163099"/>
    <w:rsid w:val="00175550"/>
    <w:rsid w:val="00190F27"/>
    <w:rsid w:val="001D1E98"/>
    <w:rsid w:val="001D2010"/>
    <w:rsid w:val="001E11F1"/>
    <w:rsid w:val="001F75DA"/>
    <w:rsid w:val="00205C7A"/>
    <w:rsid w:val="00232400"/>
    <w:rsid w:val="002730D1"/>
    <w:rsid w:val="002C06A9"/>
    <w:rsid w:val="002C0F3C"/>
    <w:rsid w:val="002C57B5"/>
    <w:rsid w:val="002C68A4"/>
    <w:rsid w:val="00332A24"/>
    <w:rsid w:val="003446E3"/>
    <w:rsid w:val="00365301"/>
    <w:rsid w:val="00381D8C"/>
    <w:rsid w:val="00396B30"/>
    <w:rsid w:val="003A16D0"/>
    <w:rsid w:val="003A1E03"/>
    <w:rsid w:val="003C1241"/>
    <w:rsid w:val="003F176B"/>
    <w:rsid w:val="003F3D8C"/>
    <w:rsid w:val="003F722D"/>
    <w:rsid w:val="00401BBB"/>
    <w:rsid w:val="00423351"/>
    <w:rsid w:val="004376FB"/>
    <w:rsid w:val="00446985"/>
    <w:rsid w:val="0047284B"/>
    <w:rsid w:val="004A1A96"/>
    <w:rsid w:val="004B5985"/>
    <w:rsid w:val="004D48D1"/>
    <w:rsid w:val="004E69E5"/>
    <w:rsid w:val="004F0D9F"/>
    <w:rsid w:val="00516D63"/>
    <w:rsid w:val="005224AD"/>
    <w:rsid w:val="00536807"/>
    <w:rsid w:val="0055305E"/>
    <w:rsid w:val="005802BB"/>
    <w:rsid w:val="00594D90"/>
    <w:rsid w:val="0059711A"/>
    <w:rsid w:val="005B2169"/>
    <w:rsid w:val="005C7200"/>
    <w:rsid w:val="0062654E"/>
    <w:rsid w:val="006328B7"/>
    <w:rsid w:val="00645AE8"/>
    <w:rsid w:val="00684271"/>
    <w:rsid w:val="006A1408"/>
    <w:rsid w:val="006C0C32"/>
    <w:rsid w:val="006E6C8D"/>
    <w:rsid w:val="007042E7"/>
    <w:rsid w:val="00726962"/>
    <w:rsid w:val="00774DC6"/>
    <w:rsid w:val="0077536E"/>
    <w:rsid w:val="00781915"/>
    <w:rsid w:val="007C1983"/>
    <w:rsid w:val="007C1D1C"/>
    <w:rsid w:val="007C30CB"/>
    <w:rsid w:val="007E3D32"/>
    <w:rsid w:val="0080660C"/>
    <w:rsid w:val="00810C70"/>
    <w:rsid w:val="00842457"/>
    <w:rsid w:val="00845AE6"/>
    <w:rsid w:val="008872B7"/>
    <w:rsid w:val="00887A7F"/>
    <w:rsid w:val="008941E9"/>
    <w:rsid w:val="008951C4"/>
    <w:rsid w:val="008D2191"/>
    <w:rsid w:val="008D4AEF"/>
    <w:rsid w:val="008D7FEC"/>
    <w:rsid w:val="00904050"/>
    <w:rsid w:val="00906285"/>
    <w:rsid w:val="0093133D"/>
    <w:rsid w:val="009725F2"/>
    <w:rsid w:val="00972828"/>
    <w:rsid w:val="00977CD8"/>
    <w:rsid w:val="009A33B7"/>
    <w:rsid w:val="009C723C"/>
    <w:rsid w:val="009D386C"/>
    <w:rsid w:val="00A14662"/>
    <w:rsid w:val="00A16C43"/>
    <w:rsid w:val="00A635EB"/>
    <w:rsid w:val="00A64F27"/>
    <w:rsid w:val="00A7011E"/>
    <w:rsid w:val="00A722E9"/>
    <w:rsid w:val="00A73322"/>
    <w:rsid w:val="00A81760"/>
    <w:rsid w:val="00A83C44"/>
    <w:rsid w:val="00A84307"/>
    <w:rsid w:val="00A87EF4"/>
    <w:rsid w:val="00A904BC"/>
    <w:rsid w:val="00AC512C"/>
    <w:rsid w:val="00AE1780"/>
    <w:rsid w:val="00B0658C"/>
    <w:rsid w:val="00B218F9"/>
    <w:rsid w:val="00B2450D"/>
    <w:rsid w:val="00B2466E"/>
    <w:rsid w:val="00B435CE"/>
    <w:rsid w:val="00B5064C"/>
    <w:rsid w:val="00B75E77"/>
    <w:rsid w:val="00B84C5F"/>
    <w:rsid w:val="00B87B5F"/>
    <w:rsid w:val="00BA624D"/>
    <w:rsid w:val="00BE3CC0"/>
    <w:rsid w:val="00BE5B44"/>
    <w:rsid w:val="00BF0D26"/>
    <w:rsid w:val="00BF5315"/>
    <w:rsid w:val="00BF7D7D"/>
    <w:rsid w:val="00C21465"/>
    <w:rsid w:val="00C240C1"/>
    <w:rsid w:val="00C314E3"/>
    <w:rsid w:val="00C67BC2"/>
    <w:rsid w:val="00C737DF"/>
    <w:rsid w:val="00C83986"/>
    <w:rsid w:val="00C92937"/>
    <w:rsid w:val="00CF71A6"/>
    <w:rsid w:val="00CF7B50"/>
    <w:rsid w:val="00D26038"/>
    <w:rsid w:val="00D26D2F"/>
    <w:rsid w:val="00D32F0E"/>
    <w:rsid w:val="00D44FA4"/>
    <w:rsid w:val="00D50EE8"/>
    <w:rsid w:val="00DA0A02"/>
    <w:rsid w:val="00DA4561"/>
    <w:rsid w:val="00DB2318"/>
    <w:rsid w:val="00DC226E"/>
    <w:rsid w:val="00DF2C48"/>
    <w:rsid w:val="00E11834"/>
    <w:rsid w:val="00E30646"/>
    <w:rsid w:val="00E841CE"/>
    <w:rsid w:val="00EE00AF"/>
    <w:rsid w:val="00EE1677"/>
    <w:rsid w:val="00EE2BAE"/>
    <w:rsid w:val="00EE4C18"/>
    <w:rsid w:val="00F2405A"/>
    <w:rsid w:val="00F2434E"/>
    <w:rsid w:val="00F755E7"/>
    <w:rsid w:val="00F93717"/>
    <w:rsid w:val="00FA3255"/>
    <w:rsid w:val="00FD235E"/>
    <w:rsid w:val="00FD2BE7"/>
    <w:rsid w:val="00FE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69"/>
    <w:pPr>
      <w:spacing w:after="14" w:line="267" w:lineRule="auto"/>
      <w:ind w:left="991" w:firstLine="698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3">
    <w:name w:val="heading 3"/>
    <w:basedOn w:val="a"/>
    <w:link w:val="30"/>
    <w:rsid w:val="00A83C44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textAlignment w:val="baseline"/>
      <w:outlineLvl w:val="2"/>
    </w:pPr>
    <w:rPr>
      <w:rFonts w:eastAsiaTheme="minorEastAsia"/>
      <w:b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76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81760"/>
  </w:style>
  <w:style w:type="character" w:customStyle="1" w:styleId="30">
    <w:name w:val="Заголовок 3 Знак"/>
    <w:basedOn w:val="a0"/>
    <w:link w:val="3"/>
    <w:rsid w:val="00A83C44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A83C44"/>
    <w:pPr>
      <w:suppressAutoHyphens/>
      <w:overflowPunct w:val="0"/>
      <w:autoSpaceDE w:val="0"/>
      <w:autoSpaceDN w:val="0"/>
      <w:spacing w:after="0" w:line="240" w:lineRule="auto"/>
      <w:ind w:firstLine="720"/>
      <w:textAlignment w:val="baseline"/>
    </w:pPr>
    <w:rPr>
      <w:rFonts w:eastAsiaTheme="minorEastAsia"/>
      <w:kern w:val="3"/>
      <w:lang w:eastAsia="ru-RU"/>
    </w:rPr>
  </w:style>
  <w:style w:type="paragraph" w:customStyle="1" w:styleId="s1">
    <w:name w:val="s_1"/>
    <w:basedOn w:val="a"/>
    <w:rsid w:val="00C737DF"/>
    <w:pPr>
      <w:spacing w:before="100" w:beforeAutospacing="1" w:after="100" w:afterAutospacing="1" w:line="240" w:lineRule="auto"/>
    </w:pPr>
    <w:rPr>
      <w:szCs w:val="24"/>
      <w:lang w:eastAsia="ru-RU"/>
    </w:rPr>
  </w:style>
  <w:style w:type="paragraph" w:customStyle="1" w:styleId="Standard">
    <w:name w:val="Standard"/>
    <w:rsid w:val="009725F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965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2025-11-14T03:24:00Z</cp:lastPrinted>
  <dcterms:created xsi:type="dcterms:W3CDTF">2025-08-20T04:29:00Z</dcterms:created>
  <dcterms:modified xsi:type="dcterms:W3CDTF">2025-11-14T03:25:00Z</dcterms:modified>
</cp:coreProperties>
</file>