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864" w:rsidRDefault="00AD3864">
      <w:pPr>
        <w:spacing w:after="0" w:line="240" w:lineRule="auto"/>
        <w:ind w:right="139"/>
        <w:jc w:val="center"/>
        <w:rPr>
          <w:rFonts w:ascii="Arial" w:eastAsia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eastAsia="Arial" w:hAnsi="Arial" w:cs="Arial"/>
          <w:b/>
          <w:sz w:val="32"/>
          <w:szCs w:val="32"/>
        </w:rPr>
        <w:t>17.10.2025г. №</w:t>
      </w:r>
      <w:r w:rsidR="005B1719">
        <w:rPr>
          <w:rFonts w:ascii="Arial" w:eastAsia="Arial" w:hAnsi="Arial" w:cs="Arial"/>
          <w:b/>
          <w:sz w:val="32"/>
          <w:szCs w:val="32"/>
        </w:rPr>
        <w:t xml:space="preserve"> 63</w:t>
      </w:r>
      <w:r w:rsidR="00271C86">
        <w:rPr>
          <w:rFonts w:ascii="Arial" w:eastAsia="Arial" w:hAnsi="Arial" w:cs="Arial"/>
          <w:b/>
          <w:sz w:val="32"/>
          <w:szCs w:val="32"/>
        </w:rPr>
        <w:t>-п</w:t>
      </w:r>
    </w:p>
    <w:p w:rsidR="005F261E" w:rsidRPr="00CF6A02" w:rsidRDefault="00C028EF">
      <w:pPr>
        <w:spacing w:after="0" w:line="240" w:lineRule="auto"/>
        <w:ind w:right="139"/>
        <w:jc w:val="center"/>
        <w:rPr>
          <w:rFonts w:ascii="Arial" w:hAnsi="Arial" w:cs="Arial"/>
          <w:sz w:val="32"/>
          <w:szCs w:val="32"/>
        </w:rPr>
      </w:pPr>
      <w:r w:rsidRPr="00CF6A02">
        <w:rPr>
          <w:rFonts w:ascii="Arial" w:eastAsia="Arial" w:hAnsi="Arial" w:cs="Arial"/>
          <w:b/>
          <w:sz w:val="32"/>
          <w:szCs w:val="32"/>
        </w:rPr>
        <w:t xml:space="preserve">РОССИЙСКАЯ ФЕДЕРАЦИЯ </w:t>
      </w:r>
    </w:p>
    <w:p w:rsidR="005F261E" w:rsidRPr="00CF6A02" w:rsidRDefault="00C028EF">
      <w:pPr>
        <w:spacing w:after="0" w:line="240" w:lineRule="auto"/>
        <w:ind w:right="135"/>
        <w:jc w:val="center"/>
        <w:rPr>
          <w:rFonts w:ascii="Arial" w:hAnsi="Arial" w:cs="Arial"/>
          <w:sz w:val="32"/>
          <w:szCs w:val="32"/>
        </w:rPr>
      </w:pPr>
      <w:r w:rsidRPr="00CF6A02">
        <w:rPr>
          <w:rFonts w:ascii="Arial" w:eastAsia="Arial" w:hAnsi="Arial" w:cs="Arial"/>
          <w:b/>
          <w:sz w:val="32"/>
          <w:szCs w:val="32"/>
        </w:rPr>
        <w:t xml:space="preserve">ИРКУТСКАЯ ОБЛАСТЬ </w:t>
      </w:r>
    </w:p>
    <w:p w:rsidR="005F261E" w:rsidRPr="00CF6A02" w:rsidRDefault="00C028EF">
      <w:pPr>
        <w:spacing w:after="0" w:line="240" w:lineRule="auto"/>
        <w:ind w:right="137"/>
        <w:jc w:val="center"/>
        <w:rPr>
          <w:rFonts w:ascii="Arial" w:hAnsi="Arial" w:cs="Arial"/>
          <w:sz w:val="32"/>
          <w:szCs w:val="32"/>
        </w:rPr>
      </w:pPr>
      <w:r w:rsidRPr="00CF6A02">
        <w:rPr>
          <w:rFonts w:ascii="Arial" w:eastAsia="Arial" w:hAnsi="Arial" w:cs="Arial"/>
          <w:b/>
          <w:sz w:val="32"/>
          <w:szCs w:val="32"/>
        </w:rPr>
        <w:t>АЛАРСКИЙ</w:t>
      </w:r>
      <w:r w:rsidR="00CF6A02">
        <w:rPr>
          <w:rFonts w:ascii="Arial" w:eastAsia="Arial" w:hAnsi="Arial" w:cs="Arial"/>
          <w:b/>
          <w:sz w:val="32"/>
          <w:szCs w:val="32"/>
        </w:rPr>
        <w:t xml:space="preserve"> МУНИЦИПАЛЬНЫЙ</w:t>
      </w:r>
      <w:r w:rsidRPr="00CF6A02">
        <w:rPr>
          <w:rFonts w:ascii="Arial" w:eastAsia="Arial" w:hAnsi="Arial" w:cs="Arial"/>
          <w:b/>
          <w:sz w:val="32"/>
          <w:szCs w:val="32"/>
        </w:rPr>
        <w:t xml:space="preserve"> РАЙОН </w:t>
      </w:r>
    </w:p>
    <w:p w:rsidR="005F261E" w:rsidRPr="00CF6A02" w:rsidRDefault="00C028EF">
      <w:pPr>
        <w:spacing w:after="0" w:line="240" w:lineRule="auto"/>
        <w:ind w:right="144"/>
        <w:jc w:val="center"/>
        <w:rPr>
          <w:rFonts w:ascii="Arial" w:hAnsi="Arial" w:cs="Arial"/>
          <w:sz w:val="32"/>
          <w:szCs w:val="32"/>
        </w:rPr>
      </w:pPr>
      <w:r w:rsidRPr="00CF6A02">
        <w:rPr>
          <w:rFonts w:ascii="Arial" w:eastAsia="Calibri" w:hAnsi="Arial" w:cs="Arial"/>
          <w:b/>
          <w:bCs/>
          <w:kern w:val="2"/>
          <w:sz w:val="32"/>
          <w:szCs w:val="32"/>
        </w:rPr>
        <w:t>МУНИЦИПАЛЬНОЕ ОБРАЗОВАНИЕ «МОГОЕНОК»</w:t>
      </w:r>
      <w:r w:rsidRPr="00CF6A02">
        <w:rPr>
          <w:rFonts w:ascii="Arial" w:eastAsia="Arial" w:hAnsi="Arial" w:cs="Arial"/>
          <w:b/>
          <w:sz w:val="32"/>
          <w:szCs w:val="32"/>
        </w:rPr>
        <w:t xml:space="preserve"> </w:t>
      </w:r>
    </w:p>
    <w:p w:rsidR="005F261E" w:rsidRPr="00CF6A02" w:rsidRDefault="00C028EF">
      <w:pPr>
        <w:spacing w:after="0" w:line="240" w:lineRule="auto"/>
        <w:ind w:right="135"/>
        <w:jc w:val="center"/>
        <w:rPr>
          <w:rFonts w:ascii="Arial" w:hAnsi="Arial" w:cs="Arial"/>
          <w:sz w:val="32"/>
          <w:szCs w:val="32"/>
        </w:rPr>
      </w:pPr>
      <w:r w:rsidRPr="00CF6A02">
        <w:rPr>
          <w:rFonts w:ascii="Arial" w:eastAsia="Arial" w:hAnsi="Arial" w:cs="Arial"/>
          <w:b/>
          <w:sz w:val="32"/>
          <w:szCs w:val="32"/>
        </w:rPr>
        <w:t xml:space="preserve">АДМИНИСТРАЦИЯ </w:t>
      </w:r>
    </w:p>
    <w:p w:rsidR="005F261E" w:rsidRPr="00CF6A02" w:rsidRDefault="00C028EF">
      <w:pPr>
        <w:spacing w:after="0" w:line="240" w:lineRule="auto"/>
        <w:ind w:right="138"/>
        <w:jc w:val="center"/>
        <w:rPr>
          <w:rFonts w:ascii="Arial" w:hAnsi="Arial" w:cs="Arial"/>
          <w:sz w:val="32"/>
          <w:szCs w:val="32"/>
        </w:rPr>
      </w:pPr>
      <w:r w:rsidRPr="00CF6A02">
        <w:rPr>
          <w:rFonts w:ascii="Arial" w:eastAsia="Arial" w:hAnsi="Arial" w:cs="Arial"/>
          <w:b/>
          <w:sz w:val="32"/>
          <w:szCs w:val="32"/>
        </w:rPr>
        <w:t xml:space="preserve">ПОСТАНОВЛЕНИЕ </w:t>
      </w:r>
    </w:p>
    <w:p w:rsidR="005F261E" w:rsidRDefault="00C028EF">
      <w:pPr>
        <w:spacing w:after="0" w:line="240" w:lineRule="auto"/>
        <w:ind w:right="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</w:p>
    <w:p w:rsidR="005F261E" w:rsidRPr="00CF6A02" w:rsidRDefault="00C028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1" w:name="_Hlk193541803"/>
      <w:r w:rsidRPr="00CF6A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ПОРЯДКА</w:t>
      </w:r>
      <w:r w:rsidRPr="00CF6A02">
        <w:rPr>
          <w:rFonts w:ascii="Arial" w:hAnsi="Arial" w:cs="Arial"/>
          <w:b/>
          <w:bCs/>
          <w:sz w:val="32"/>
          <w:szCs w:val="32"/>
        </w:rPr>
        <w:t xml:space="preserve"> </w:t>
      </w:r>
      <w:bookmarkEnd w:id="1"/>
      <w:r w:rsidRPr="00CF6A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ОСУЩЕСТВЛЕНИЯ МОНИТОРИНГА ЗАКУПОК ТОВАРОВ, РАБОТ, УСЛУГ ДЛЯ ОБЕСПЕЧЕНИЯ МУНИЦИПАЛЬНЫХ НУЖД МУНИЦИПАЛЬНОГО ОБРАЗОВАНИЯ «</w:t>
      </w:r>
      <w:r w:rsidRPr="00CF6A02">
        <w:rPr>
          <w:rFonts w:ascii="Arial" w:eastAsia="Calibri" w:hAnsi="Arial" w:cs="Arial"/>
          <w:b/>
          <w:bCs/>
          <w:kern w:val="2"/>
          <w:sz w:val="32"/>
          <w:szCs w:val="32"/>
          <w:lang w:eastAsia="ru-RU"/>
        </w:rPr>
        <w:t>МОГОЕНОК</w:t>
      </w:r>
      <w:r w:rsidRPr="00CF6A0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5F261E" w:rsidRDefault="005F261E" w:rsidP="00CF6A02">
      <w:pPr>
        <w:pStyle w:val="Standard"/>
        <w:widowControl w:val="0"/>
        <w:suppressAutoHyphens w:val="0"/>
        <w:contextualSpacing/>
        <w:jc w:val="both"/>
        <w:rPr>
          <w:sz w:val="28"/>
          <w:szCs w:val="28"/>
          <w:lang w:val="ru-RU"/>
        </w:rPr>
      </w:pPr>
    </w:p>
    <w:p w:rsidR="005F261E" w:rsidRPr="00DB69A7" w:rsidRDefault="00C028EF">
      <w:pPr>
        <w:spacing w:after="0" w:line="288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DB69A7">
        <w:rPr>
          <w:rFonts w:ascii="Arial" w:hAnsi="Arial" w:cs="Arial"/>
          <w:sz w:val="24"/>
          <w:szCs w:val="24"/>
        </w:rPr>
        <w:t xml:space="preserve">В соответствии с частью 8 статьи 97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руководствуясь Уставом муниципального образования «Могоенок», </w:t>
      </w:r>
      <w:r w:rsidRPr="00DB69A7">
        <w:rPr>
          <w:rFonts w:ascii="Arial" w:hAnsi="Arial" w:cs="Arial"/>
          <w:bCs/>
          <w:kern w:val="2"/>
          <w:sz w:val="24"/>
          <w:szCs w:val="24"/>
        </w:rPr>
        <w:t xml:space="preserve">администрация муниципального образования «Могоенок» </w:t>
      </w:r>
    </w:p>
    <w:p w:rsidR="005F261E" w:rsidRDefault="005F261E">
      <w:pPr>
        <w:pStyle w:val="Standard"/>
        <w:widowControl w:val="0"/>
        <w:suppressAutoHyphens w:val="0"/>
        <w:ind w:firstLine="709"/>
        <w:contextualSpacing/>
        <w:jc w:val="center"/>
        <w:rPr>
          <w:rFonts w:eastAsia="Arial"/>
          <w:sz w:val="28"/>
          <w:szCs w:val="28"/>
          <w:lang w:val="ru-RU"/>
        </w:rPr>
      </w:pPr>
    </w:p>
    <w:p w:rsidR="005F261E" w:rsidRPr="00DB69A7" w:rsidRDefault="00C028EF">
      <w:pPr>
        <w:pStyle w:val="Standard"/>
        <w:widowControl w:val="0"/>
        <w:suppressAutoHyphens w:val="0"/>
        <w:contextualSpacing/>
        <w:jc w:val="center"/>
        <w:rPr>
          <w:rFonts w:ascii="Arial" w:eastAsia="Arial" w:hAnsi="Arial" w:cs="Arial"/>
          <w:b/>
          <w:sz w:val="32"/>
          <w:szCs w:val="32"/>
          <w:lang w:val="ru-RU"/>
        </w:rPr>
      </w:pPr>
      <w:r w:rsidRPr="00DB69A7">
        <w:rPr>
          <w:rFonts w:ascii="Arial" w:eastAsia="Arial" w:hAnsi="Arial" w:cs="Arial"/>
          <w:b/>
          <w:sz w:val="32"/>
          <w:szCs w:val="32"/>
          <w:lang w:val="ru-RU"/>
        </w:rPr>
        <w:t>ПОСТАНОВЛЯЕТ:</w:t>
      </w:r>
    </w:p>
    <w:p w:rsidR="005F261E" w:rsidRDefault="005F261E">
      <w:pPr>
        <w:pStyle w:val="Standard"/>
        <w:widowControl w:val="0"/>
        <w:suppressAutoHyphens w:val="0"/>
        <w:ind w:firstLine="709"/>
        <w:contextualSpacing/>
        <w:jc w:val="both"/>
        <w:rPr>
          <w:sz w:val="28"/>
          <w:szCs w:val="28"/>
          <w:lang w:val="ru-RU"/>
        </w:rPr>
      </w:pPr>
    </w:p>
    <w:p w:rsidR="005F261E" w:rsidRPr="005124D0" w:rsidRDefault="00C028EF" w:rsidP="005124D0">
      <w:pPr>
        <w:pStyle w:val="af3"/>
        <w:rPr>
          <w:rFonts w:ascii="Arial" w:hAnsi="Arial" w:cs="Arial"/>
          <w:sz w:val="24"/>
          <w:szCs w:val="24"/>
        </w:rPr>
      </w:pPr>
      <w:r w:rsidRPr="005124D0">
        <w:rPr>
          <w:rFonts w:ascii="Arial" w:hAnsi="Arial" w:cs="Arial"/>
          <w:sz w:val="24"/>
          <w:szCs w:val="24"/>
        </w:rPr>
        <w:t>1. Утвердить Порядок осуществления мониторинга закупок товаров, работ, услуг для обеспечения муниципальных нужд муниципального образования «Могоенок» (Приложение №1).</w:t>
      </w:r>
    </w:p>
    <w:p w:rsidR="005F261E" w:rsidRPr="005124D0" w:rsidRDefault="00C028EF" w:rsidP="005124D0">
      <w:pPr>
        <w:pStyle w:val="af3"/>
        <w:rPr>
          <w:rFonts w:ascii="Arial" w:hAnsi="Arial" w:cs="Arial"/>
          <w:sz w:val="24"/>
          <w:szCs w:val="24"/>
        </w:rPr>
      </w:pPr>
      <w:r w:rsidRPr="005124D0">
        <w:rPr>
          <w:rFonts w:ascii="Arial" w:hAnsi="Arial" w:cs="Arial"/>
          <w:sz w:val="24"/>
          <w:szCs w:val="24"/>
        </w:rPr>
        <w:t xml:space="preserve">2. Настоящее постановление вступает в силу </w:t>
      </w:r>
      <w:r w:rsidRPr="005124D0">
        <w:rPr>
          <w:rFonts w:ascii="Arial" w:eastAsia="Times New Roman" w:hAnsi="Arial" w:cs="Arial"/>
          <w:sz w:val="24"/>
          <w:szCs w:val="24"/>
          <w:lang w:eastAsia="ru-RU"/>
        </w:rPr>
        <w:t>со дня его официального опубликования.</w:t>
      </w:r>
      <w:r w:rsidRPr="005124D0">
        <w:rPr>
          <w:rFonts w:ascii="Arial" w:hAnsi="Arial" w:cs="Arial"/>
          <w:sz w:val="24"/>
          <w:szCs w:val="24"/>
        </w:rPr>
        <w:t xml:space="preserve"> </w:t>
      </w:r>
    </w:p>
    <w:p w:rsidR="005124D0" w:rsidRPr="005124D0" w:rsidRDefault="005124D0" w:rsidP="005124D0">
      <w:pPr>
        <w:pStyle w:val="af3"/>
        <w:rPr>
          <w:rFonts w:ascii="Arial" w:hAnsi="Arial" w:cs="Arial"/>
          <w:color w:val="000000"/>
          <w:sz w:val="24"/>
          <w:szCs w:val="24"/>
        </w:rPr>
      </w:pPr>
      <w:r w:rsidRPr="005124D0">
        <w:rPr>
          <w:rFonts w:ascii="Arial" w:hAnsi="Arial" w:cs="Arial"/>
          <w:sz w:val="24"/>
          <w:szCs w:val="24"/>
        </w:rPr>
        <w:t>3. Опубликовать настоящее постановление в периодическом информационном бюллетене «Могоеновский вестник» и разместить на о</w:t>
      </w:r>
      <w:r w:rsidRPr="005124D0">
        <w:rPr>
          <w:rFonts w:ascii="Arial" w:hAnsi="Arial" w:cs="Arial"/>
          <w:bCs/>
          <w:sz w:val="24"/>
          <w:szCs w:val="24"/>
        </w:rPr>
        <w:t>фициальном сайте администрации муниципального образования «Могоенок» в информационно-телекоммуникационной сети Интернет.</w:t>
      </w:r>
    </w:p>
    <w:p w:rsidR="005F261E" w:rsidRPr="005124D0" w:rsidRDefault="005124D0" w:rsidP="005124D0">
      <w:pPr>
        <w:pStyle w:val="af3"/>
        <w:rPr>
          <w:rFonts w:ascii="Arial" w:hAnsi="Arial" w:cs="Arial"/>
          <w:color w:val="000000"/>
          <w:sz w:val="24"/>
          <w:szCs w:val="24"/>
        </w:rPr>
      </w:pPr>
      <w:r w:rsidRPr="005124D0">
        <w:rPr>
          <w:rFonts w:ascii="Arial" w:hAnsi="Arial" w:cs="Arial"/>
          <w:color w:val="000000"/>
          <w:sz w:val="24"/>
          <w:szCs w:val="24"/>
        </w:rPr>
        <w:t>4</w:t>
      </w:r>
      <w:r w:rsidR="00C028EF" w:rsidRPr="005124D0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оставляю за собой. </w:t>
      </w:r>
    </w:p>
    <w:p w:rsidR="005F261E" w:rsidRDefault="005F261E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</w:p>
    <w:p w:rsidR="005F261E" w:rsidRDefault="00C028EF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3864" w:rsidRDefault="00C028EF" w:rsidP="00AD3864">
      <w:pPr>
        <w:spacing w:after="0" w:line="240" w:lineRule="exact"/>
        <w:ind w:left="-6" w:right="119" w:hanging="11"/>
        <w:rPr>
          <w:rFonts w:ascii="Arial" w:hAnsi="Arial" w:cs="Arial"/>
          <w:sz w:val="24"/>
          <w:szCs w:val="24"/>
        </w:rPr>
      </w:pPr>
      <w:r w:rsidRPr="005124D0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                                                                                   </w:t>
      </w:r>
    </w:p>
    <w:p w:rsidR="005F261E" w:rsidRPr="005124D0" w:rsidRDefault="00C028EF">
      <w:pPr>
        <w:spacing w:after="0" w:line="240" w:lineRule="exact"/>
        <w:ind w:left="-6" w:right="119" w:hanging="11"/>
        <w:rPr>
          <w:rFonts w:ascii="Arial" w:hAnsi="Arial" w:cs="Arial"/>
          <w:sz w:val="24"/>
          <w:szCs w:val="24"/>
        </w:rPr>
      </w:pPr>
      <w:r w:rsidRPr="005124D0">
        <w:rPr>
          <w:rFonts w:ascii="Arial" w:hAnsi="Arial" w:cs="Arial"/>
          <w:sz w:val="24"/>
          <w:szCs w:val="24"/>
        </w:rPr>
        <w:t>Молева М.С.</w:t>
      </w:r>
    </w:p>
    <w:p w:rsidR="005F261E" w:rsidRDefault="005F261E">
      <w:pPr>
        <w:spacing w:after="0" w:line="240" w:lineRule="exact"/>
        <w:ind w:left="-6" w:right="119" w:hanging="11"/>
        <w:rPr>
          <w:rFonts w:ascii="Times New Roman" w:hAnsi="Times New Roman" w:cs="Times New Roman"/>
          <w:sz w:val="28"/>
          <w:szCs w:val="28"/>
        </w:rPr>
      </w:pPr>
    </w:p>
    <w:p w:rsidR="005F261E" w:rsidRDefault="00C028EF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F261E">
          <w:headerReference w:type="default" r:id="rId7"/>
          <w:headerReference w:type="first" r:id="rId8"/>
          <w:pgSz w:w="11906" w:h="16838"/>
          <w:pgMar w:top="1134" w:right="850" w:bottom="1134" w:left="1701" w:header="708" w:footer="0" w:gutter="0"/>
          <w:pgNumType w:start="1"/>
          <w:cols w:space="720"/>
          <w:formProt w:val="0"/>
          <w:titlePg/>
          <w:docGrid w:linePitch="360" w:charSpace="4096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6A2B6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5F261E" w:rsidRPr="00271C86" w:rsidRDefault="00C028EF" w:rsidP="006A2B63">
      <w:pPr>
        <w:spacing w:after="0"/>
        <w:jc w:val="right"/>
        <w:rPr>
          <w:rFonts w:ascii="Courier New" w:hAnsi="Courier New" w:cs="Courier New"/>
          <w:caps/>
        </w:rPr>
      </w:pPr>
      <w:bookmarkStart w:id="2" w:name="_Hlk193540180"/>
      <w:bookmarkEnd w:id="2"/>
      <w:r w:rsidRPr="00271C86">
        <w:rPr>
          <w:rFonts w:ascii="Courier New" w:hAnsi="Courier New" w:cs="Courier New"/>
        </w:rPr>
        <w:lastRenderedPageBreak/>
        <w:t>Приложение №</w:t>
      </w:r>
      <w:r w:rsidR="006A2B63">
        <w:rPr>
          <w:rFonts w:ascii="Courier New" w:hAnsi="Courier New" w:cs="Courier New"/>
        </w:rPr>
        <w:t xml:space="preserve"> </w:t>
      </w:r>
      <w:r w:rsidRPr="00271C86">
        <w:rPr>
          <w:rFonts w:ascii="Courier New" w:hAnsi="Courier New" w:cs="Courier New"/>
        </w:rPr>
        <w:t>1</w:t>
      </w:r>
    </w:p>
    <w:p w:rsidR="005F261E" w:rsidRPr="00271C86" w:rsidRDefault="00C028EF" w:rsidP="00AD3864">
      <w:pPr>
        <w:spacing w:after="0"/>
        <w:ind w:left="5245"/>
        <w:jc w:val="right"/>
        <w:rPr>
          <w:rFonts w:ascii="Courier New" w:hAnsi="Courier New" w:cs="Courier New"/>
        </w:rPr>
      </w:pPr>
      <w:r w:rsidRPr="00271C86">
        <w:rPr>
          <w:rFonts w:ascii="Courier New" w:hAnsi="Courier New" w:cs="Courier New"/>
        </w:rPr>
        <w:t>к постановлению г</w:t>
      </w:r>
      <w:r w:rsidR="00271C86">
        <w:rPr>
          <w:rFonts w:ascii="Courier New" w:hAnsi="Courier New" w:cs="Courier New"/>
        </w:rPr>
        <w:t xml:space="preserve">лавы муниципального образования </w:t>
      </w:r>
      <w:r w:rsidRPr="00271C86">
        <w:rPr>
          <w:rFonts w:ascii="Courier New" w:hAnsi="Courier New" w:cs="Courier New"/>
        </w:rPr>
        <w:t>«Могоенок»</w:t>
      </w:r>
    </w:p>
    <w:p w:rsidR="005F261E" w:rsidRPr="00271C86" w:rsidRDefault="00271C86" w:rsidP="00AD3864">
      <w:pPr>
        <w:spacing w:after="0"/>
        <w:ind w:left="5245"/>
        <w:jc w:val="right"/>
        <w:rPr>
          <w:rFonts w:ascii="Courier New" w:hAnsi="Courier New" w:cs="Courier New"/>
        </w:rPr>
      </w:pPr>
      <w:r w:rsidRPr="00271C86">
        <w:rPr>
          <w:rFonts w:ascii="Courier New" w:hAnsi="Courier New" w:cs="Courier New"/>
        </w:rPr>
        <w:t>от 17.10. 2025г.  № 62-п</w:t>
      </w:r>
    </w:p>
    <w:p w:rsidR="005F261E" w:rsidRPr="00220F36" w:rsidRDefault="005F261E">
      <w:pPr>
        <w:spacing w:after="0"/>
        <w:ind w:left="3969"/>
        <w:jc w:val="right"/>
        <w:rPr>
          <w:rFonts w:ascii="Arial" w:hAnsi="Arial" w:cs="Arial"/>
          <w:sz w:val="24"/>
          <w:szCs w:val="24"/>
        </w:rPr>
      </w:pPr>
      <w:bookmarkStart w:id="3" w:name="_Hlk193540180_Копия_1"/>
      <w:bookmarkEnd w:id="3"/>
    </w:p>
    <w:p w:rsidR="005F261E" w:rsidRPr="00220F36" w:rsidRDefault="00C028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20F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5F261E" w:rsidRPr="00220F36" w:rsidRDefault="00C028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20F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ОСУЩЕСТВЛЕНИЯ МОНИТОРИНГА ЗАКУПОК ТОВАРОВ, РАБОТ, УСЛУГ </w:t>
      </w:r>
    </w:p>
    <w:p w:rsidR="005F261E" w:rsidRPr="00220F36" w:rsidRDefault="00C028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20F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ДЛЯ ОБЕСПЕЧЕНИЯ МУНИЦИПАЛЬНЫХ НУЖД  </w:t>
      </w:r>
    </w:p>
    <w:p w:rsidR="005F261E" w:rsidRPr="00220F36" w:rsidRDefault="00C028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20F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МУНИЦИПАЛЬНОГО ОБРАЗОВАНИЯ «</w:t>
      </w:r>
      <w:r w:rsidRPr="00220F36">
        <w:rPr>
          <w:rFonts w:ascii="Arial" w:eastAsia="Calibri" w:hAnsi="Arial" w:cs="Arial"/>
          <w:b/>
          <w:bCs/>
          <w:kern w:val="2"/>
          <w:sz w:val="24"/>
          <w:szCs w:val="24"/>
          <w:lang w:eastAsia="ru-RU"/>
        </w:rPr>
        <w:t>МОГОЕНОК</w:t>
      </w:r>
      <w:r w:rsidRPr="00220F3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:rsidR="005F261E" w:rsidRPr="006A2B63" w:rsidRDefault="00C028E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F261E" w:rsidRPr="006A2B63" w:rsidRDefault="00C028E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F261E" w:rsidRPr="006A2B63" w:rsidRDefault="00C028E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5F261E" w:rsidRPr="006A2B63" w:rsidRDefault="00C028E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1.1. Настоящий Порядок определяет правила осуществления мониторинга закупок товаров, работ, услуг для обеспечения муниципальных нужд муниципального образования «Могоенок» (далее - мониторинг) в соответствии с Федеральным законом от 05.04.2013 №44-ФЗ «О контрактной системе в сфере закупок товаров, работ, услуг для обеспечения государственных и муниципальных нужд» (далее - Федеральный закон).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>1.2. Мониторинг осуществляется в отношении закупочной деятельности муниципальных заказчиков муниципального образования «Могоенок», заказчиков, являющихся муниципальными бюджетными учреждениями муниципального образования «Могоенок», муниципальными унитарными предприятиями, а в случаях, предусмотренных частью 4 статьи 15 Федерального закона, в отношении закупочной деятельности муниципальных автономных учреждений, иных получателей средств бюджета  муниципального образования «Могоенок».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1.3. Мониторинг обеспечивается администрацией муниципального образования «Могоенок», осуществляющей полномочия по организации мониторинга закупок в муниципальном образовании «Могоенок» (далее - Уполномоченный орган) посредством осуществления на постоянной основе сбора, обобщения, систематизации и оценки информации: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об осуществлении закупок товаров, работ, услуг для обеспечения муниципальных нужд муниципального образования «Могоенок», содержащейся в единой информационной системе в сфере закупок (далее - ЕИС);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полученной в ответ на запросы Уполномоченного органа от заказчиков;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поступающей в Уполномоченный орган от контрольных органов в сфере закупок;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содержащейся в письмах и обращениях, поступающих в Уполномоченный орган от федеральных органов исполнительной власти, федеральных государственных органов, органов государственной власти Иркутской области и органов местного самоуправления, граждан, организаций, в том числе общественных объединений, объединений юридических лиц, включая результаты общественного контроля за соблюдением требований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о вступивших в законную силу судебных решениях и судебных актах, касающихся вопросов осуществления закупок;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содержащейся в иных открытых источниках.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1.4. Уполномоченный орган в целях проведения мониторинга вправе: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запрашивать и получать на основании мотивированного запроса в письменной форме документы и информацию, необходимые для обеспечения мониторинга;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формировать совещательные органы из представителей органов местного самоуправления, экспертных организаций, общественных объединений, объединений юридических лиц.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1.5. Мониторингом не охватываются закупки, по которым определение поставщика (подрядчика, исполнителя) осуществляется закрытыми способами. </w:t>
      </w:r>
    </w:p>
    <w:p w:rsidR="005F261E" w:rsidRPr="006A2B63" w:rsidRDefault="00C028E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5F261E" w:rsidRPr="006A2B63" w:rsidRDefault="00C028E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Порядок проведения мониторинга</w:t>
      </w: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F261E" w:rsidRPr="006A2B63" w:rsidRDefault="00C028E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5F261E" w:rsidRPr="006A2B63" w:rsidRDefault="00C028E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При проведении мониторинга осуществляется: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размещенных извещений об осуществлении закупок конкурентными способами определения поставщика (подрядчика, исполнителя), включая совместные закупки, и суммы начальных (максимальных) цен контрактов (далее - НМЦК), указанных в таких извещениях, в том числе с разбивкой по способам определения поставщика (подрядчика, исполнителя);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состоявшихся конкурентных закупок и суммы их НМЦК, в том числе с разбивкой по способам определения поставщика (подрядчика, исполнителя);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конкурентных закупок, признанных несостоявшимися, которые не привели к заключению контракта, и суммы их НМЦК, в том числе с разбивкой по способам определения поставщика (подрядчика, исполнителя) и основаниям признания закупки несостоявшейся;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конкурентных закупок, признанных несостоявшимися, которые привели к заключению контракта с единственным участником, и суммы их НМЦК, в том числе с разбивкой по способам определения поставщика (подрядчика, исполнителя);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и суммы цен заключенных контрактов;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и суммы цен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среднего количества поданных заявок на участие в конкурентных закупках;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размера экономии по результатам заключения контрактов по конкурентным закупкам;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определение количества и суммы цен расторгнутых контрактов, заключенных по результатам проведения конкурентных закупок. </w:t>
      </w:r>
    </w:p>
    <w:p w:rsidR="005F261E" w:rsidRPr="006A2B63" w:rsidRDefault="00C028E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5F261E" w:rsidRPr="006A2B63" w:rsidRDefault="00C028E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Оформление результатов мониторинга</w:t>
      </w: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5F261E" w:rsidRPr="006A2B63" w:rsidRDefault="00C028E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5F261E" w:rsidRPr="006A2B63" w:rsidRDefault="00C028E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3.1. Результаты мониторинга оформляются Уполномоченным органом путем подготовки ежеквартальных аналитических отчетов, а также сводного аналитического отчета по итогам года.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3.2. Ежеквартальный аналитический отчет содержит следующие данные: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опубликованных извещений об осуществлении закупок;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отмененных определений поставщика (подрядчика, исполнителя);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поставщика (подрядчика, исполнителя);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состоявшихся и несостоявшихся конкурентных закупок;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совместных закупок;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заключенных контрактов по результатам проведения конкурентных закупок;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размер экономии по результатам заключения контрактов по конкурентным закупкам;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предложения по совершенствованию законодательства (при необходимости).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3.3. Сводный аналитический отчет по итогам года содержит следующие данные: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опубликованных извещений об осуществлении закупок, в том числе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отмененных определений поставщика (подрядчика, исполнителя);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среднее количество поданных заявок на участие в конкурентных закупках;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проведенных конкурентных закупок, по которым подведены итоги и опубликован итоговый протокол, в том числе с разбивкой по способам определения поставщика (подрядчика, исполнителя);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состоявшихся и несостоявшихся конкурентных закупок;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доля несостоявшихся закупок от общего количества завершенных закупок, в том числе с разбивкой по способам определения поставщика (подрядчика, исполнителя) и основаниям признания закупки несостоявшейся;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заключенных контрактов, в том числе по результатам состоявшихся и несостоявшихся конкурентных закупок;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расторгнутых контрактов, заключенных по результатам проведения конкурентных закупок;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размер экономии по результатам заключения контрактов по конкурентным закупкам;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совместных закупок;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количество контрактов, заключенных по результатам проведения конкурентных закупок с установленным преимуществом для субъектов малого предпринимательства, социально ориентированных некоммерческих организаций;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сведения о поступивших жалобах на действия (бездействие) заказчика, уполномоченного органа, комиссии по осуществлению закупок, ее членов, оператора электронной площадки;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информация о типовых нарушениях законодательства о контрактной системе в сфере закупок (при наличии);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- предложения по совершенствованию законодательства (при необходимости).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3.4. Аналитический отчет формируется Уполномоченным органом ежеквартально нарастающим итогом до 30-го числа месяца, следующего за отчетным кварталом, а сводный аналитический отчет за прошедший год в срок не позднее 1 марта года, следующего за отчетным годом. </w:t>
      </w:r>
    </w:p>
    <w:p w:rsidR="005F261E" w:rsidRPr="006A2B63" w:rsidRDefault="00C028EF">
      <w:pPr>
        <w:spacing w:before="168"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A2B63">
        <w:rPr>
          <w:rFonts w:ascii="Arial" w:eastAsia="Times New Roman" w:hAnsi="Arial" w:cs="Arial"/>
          <w:sz w:val="24"/>
          <w:szCs w:val="24"/>
          <w:lang w:eastAsia="ru-RU"/>
        </w:rPr>
        <w:t xml:space="preserve">3.5. Аналитический отчет и сводный аналитический отчет размещаются на официальном сайте Уполномоченного органа в течение 10 рабочих дней с даты формирования отчета. </w:t>
      </w:r>
    </w:p>
    <w:p w:rsidR="005F261E" w:rsidRPr="006A2B63" w:rsidRDefault="005F261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sectPr w:rsidR="005F261E" w:rsidRPr="006A2B63" w:rsidSect="00CE465B">
      <w:headerReference w:type="default" r:id="rId9"/>
      <w:headerReference w:type="first" r:id="rId10"/>
      <w:pgSz w:w="11906" w:h="16838"/>
      <w:pgMar w:top="851" w:right="851" w:bottom="1134" w:left="1701" w:header="709" w:footer="0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3D4A" w:rsidRDefault="004E3D4A">
      <w:pPr>
        <w:spacing w:after="0" w:line="240" w:lineRule="auto"/>
      </w:pPr>
      <w:r>
        <w:separator/>
      </w:r>
    </w:p>
  </w:endnote>
  <w:endnote w:type="continuationSeparator" w:id="1">
    <w:p w:rsidR="004E3D4A" w:rsidRDefault="004E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3D4A" w:rsidRDefault="004E3D4A">
      <w:pPr>
        <w:spacing w:after="0" w:line="240" w:lineRule="auto"/>
      </w:pPr>
      <w:r>
        <w:separator/>
      </w:r>
    </w:p>
  </w:footnote>
  <w:footnote w:type="continuationSeparator" w:id="1">
    <w:p w:rsidR="004E3D4A" w:rsidRDefault="004E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Content>
      <w:p w:rsidR="005F261E" w:rsidRDefault="00ED555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028EF"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28EF">
          <w:rPr>
            <w:rFonts w:ascii="Times New Roman" w:hAnsi="Times New Roman" w:cs="Times New Roman"/>
            <w:sz w:val="24"/>
            <w:szCs w:val="24"/>
          </w:rPr>
          <w:t>0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5F261E" w:rsidRDefault="00ED555A">
        <w:pPr>
          <w:pStyle w:val="a4"/>
        </w:pP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1E" w:rsidRDefault="005F261E">
    <w:pPr>
      <w:pStyle w:val="a4"/>
      <w:jc w:val="center"/>
    </w:pPr>
  </w:p>
  <w:p w:rsidR="005F261E" w:rsidRDefault="005F261E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1E" w:rsidRPr="006A2B63" w:rsidRDefault="005F261E" w:rsidP="006A2B63">
    <w:pPr>
      <w:pStyle w:val="a4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1E" w:rsidRDefault="005F261E">
    <w:pPr>
      <w:pStyle w:val="a4"/>
      <w:jc w:val="center"/>
    </w:pPr>
  </w:p>
  <w:p w:rsidR="005F261E" w:rsidRDefault="005F261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261E"/>
    <w:rsid w:val="00220F36"/>
    <w:rsid w:val="00271C86"/>
    <w:rsid w:val="002D0046"/>
    <w:rsid w:val="004C0AD6"/>
    <w:rsid w:val="004E3D4A"/>
    <w:rsid w:val="005124D0"/>
    <w:rsid w:val="005B1719"/>
    <w:rsid w:val="005F261E"/>
    <w:rsid w:val="006A2B63"/>
    <w:rsid w:val="00AD3864"/>
    <w:rsid w:val="00C028EF"/>
    <w:rsid w:val="00CE465B"/>
    <w:rsid w:val="00CF6A02"/>
    <w:rsid w:val="00DB69A7"/>
    <w:rsid w:val="00ED555A"/>
    <w:rsid w:val="00FB6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9"/>
    <w:qFormat/>
    <w:rsid w:val="00133E6F"/>
    <w:pPr>
      <w:widowControl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0D711F"/>
  </w:style>
  <w:style w:type="character" w:customStyle="1" w:styleId="a5">
    <w:name w:val="Нижний колонтитул Знак"/>
    <w:basedOn w:val="a0"/>
    <w:link w:val="a6"/>
    <w:uiPriority w:val="99"/>
    <w:qFormat/>
    <w:rsid w:val="000D711F"/>
  </w:style>
  <w:style w:type="character" w:customStyle="1" w:styleId="a7">
    <w:name w:val="Текст сноски Знак"/>
    <w:basedOn w:val="a0"/>
    <w:link w:val="a8"/>
    <w:uiPriority w:val="99"/>
    <w:qFormat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CE465B"/>
    <w:rPr>
      <w:vertAlign w:val="superscript"/>
    </w:rPr>
  </w:style>
  <w:style w:type="character" w:customStyle="1" w:styleId="FootnoteCharacters">
    <w:name w:val="Footnote Characters"/>
    <w:qFormat/>
    <w:rsid w:val="00CE465B"/>
    <w:rPr>
      <w:vertAlign w:val="superscript"/>
    </w:rPr>
  </w:style>
  <w:style w:type="character" w:customStyle="1" w:styleId="FootnoteCharacters1">
    <w:name w:val="Footnote Characters1"/>
    <w:qFormat/>
    <w:rsid w:val="00CE465B"/>
    <w:rPr>
      <w:vertAlign w:val="superscript"/>
    </w:rPr>
  </w:style>
  <w:style w:type="character" w:customStyle="1" w:styleId="FootnoteCharacters11">
    <w:name w:val="Footnote Characters11"/>
    <w:qFormat/>
    <w:rsid w:val="00CE465B"/>
    <w:rPr>
      <w:vertAlign w:val="superscript"/>
    </w:rPr>
  </w:style>
  <w:style w:type="character" w:customStyle="1" w:styleId="FootnoteCharacters111">
    <w:name w:val="Footnote Characters111"/>
    <w:qFormat/>
    <w:rsid w:val="00CE465B"/>
    <w:rPr>
      <w:vertAlign w:val="superscript"/>
    </w:rPr>
  </w:style>
  <w:style w:type="character" w:customStyle="1" w:styleId="FootnoteCharacters1111">
    <w:name w:val="Footnote Characters1111"/>
    <w:qFormat/>
    <w:rsid w:val="00CE465B"/>
    <w:rPr>
      <w:vertAlign w:val="superscript"/>
    </w:rPr>
  </w:style>
  <w:style w:type="character" w:customStyle="1" w:styleId="FootnoteCharacters11111">
    <w:name w:val="Footnote Characters11111"/>
    <w:qFormat/>
    <w:rsid w:val="00CE465B"/>
    <w:rPr>
      <w:vertAlign w:val="superscript"/>
    </w:rPr>
  </w:style>
  <w:style w:type="character" w:customStyle="1" w:styleId="FootnoteCharacters111111">
    <w:name w:val="Footnote Characters111111"/>
    <w:qFormat/>
    <w:rsid w:val="00CE465B"/>
    <w:rPr>
      <w:vertAlign w:val="superscript"/>
    </w:rPr>
  </w:style>
  <w:style w:type="character" w:customStyle="1" w:styleId="FootnoteCharacters1111111">
    <w:name w:val="Footnote Characters1111111"/>
    <w:qFormat/>
    <w:rsid w:val="00CE465B"/>
    <w:rPr>
      <w:vertAlign w:val="superscript"/>
    </w:rPr>
  </w:style>
  <w:style w:type="character" w:customStyle="1" w:styleId="FootnoteCharacters11111111">
    <w:name w:val="Footnote Characters11111111"/>
    <w:qFormat/>
    <w:rsid w:val="00CE465B"/>
    <w:rPr>
      <w:vertAlign w:val="superscript"/>
    </w:rPr>
  </w:style>
  <w:style w:type="character" w:customStyle="1" w:styleId="FootnoteCharacters111111111">
    <w:name w:val="Footnote Characters111111111"/>
    <w:qFormat/>
    <w:rsid w:val="00CE465B"/>
    <w:rPr>
      <w:vertAlign w:val="superscript"/>
    </w:rPr>
  </w:style>
  <w:style w:type="character" w:customStyle="1" w:styleId="FootnoteCharacters1111111111">
    <w:name w:val="Footnote Characters1111111111"/>
    <w:qFormat/>
    <w:rsid w:val="00CE465B"/>
    <w:rPr>
      <w:vertAlign w:val="superscript"/>
    </w:rPr>
  </w:style>
  <w:style w:type="character" w:customStyle="1" w:styleId="FootnoteCharacters11111111111">
    <w:name w:val="Footnote Characters11111111111"/>
    <w:qFormat/>
    <w:rsid w:val="00CE465B"/>
    <w:rPr>
      <w:vertAlign w:val="superscript"/>
    </w:rPr>
  </w:style>
  <w:style w:type="character" w:customStyle="1" w:styleId="FootnoteCharacters111111111111">
    <w:name w:val="Footnote Characters111111111111"/>
    <w:qFormat/>
    <w:rsid w:val="00CE465B"/>
    <w:rPr>
      <w:vertAlign w:val="superscript"/>
    </w:rPr>
  </w:style>
  <w:style w:type="character" w:customStyle="1" w:styleId="FootnoteCharacters1111111111111">
    <w:name w:val="Footnote Characters1111111111111"/>
    <w:uiPriority w:val="99"/>
    <w:unhideWhenUsed/>
    <w:qFormat/>
    <w:rsid w:val="00C23692"/>
    <w:rPr>
      <w:vertAlign w:val="superscript"/>
    </w:r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DA071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qFormat/>
    <w:rsid w:val="00133E6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c">
    <w:name w:val="Символ сноски"/>
    <w:qFormat/>
    <w:rsid w:val="00CE465B"/>
  </w:style>
  <w:style w:type="paragraph" w:styleId="ad">
    <w:name w:val="Title"/>
    <w:basedOn w:val="a"/>
    <w:next w:val="ae"/>
    <w:qFormat/>
    <w:rsid w:val="00CE465B"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e">
    <w:name w:val="Body Text"/>
    <w:basedOn w:val="a"/>
    <w:rsid w:val="00CE465B"/>
    <w:pPr>
      <w:spacing w:after="140" w:line="276" w:lineRule="auto"/>
    </w:pPr>
  </w:style>
  <w:style w:type="paragraph" w:styleId="af">
    <w:name w:val="List"/>
    <w:basedOn w:val="ae"/>
    <w:rsid w:val="00CE465B"/>
    <w:rPr>
      <w:rFonts w:cs="Droid Sans"/>
    </w:rPr>
  </w:style>
  <w:style w:type="paragraph" w:styleId="af0">
    <w:name w:val="caption"/>
    <w:basedOn w:val="a"/>
    <w:qFormat/>
    <w:rsid w:val="00CE465B"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af1">
    <w:name w:val="index heading"/>
    <w:basedOn w:val="a"/>
    <w:qFormat/>
    <w:rsid w:val="00CE465B"/>
    <w:pPr>
      <w:suppressLineNumbers/>
    </w:pPr>
    <w:rPr>
      <w:rFonts w:cs="Droid Sans"/>
    </w:rPr>
  </w:style>
  <w:style w:type="paragraph" w:customStyle="1" w:styleId="ConsPlusNonformat">
    <w:name w:val="ConsPlusNonformat"/>
    <w:uiPriority w:val="99"/>
    <w:qFormat/>
    <w:rsid w:val="00015B96"/>
    <w:rPr>
      <w:rFonts w:ascii="Courier New" w:hAnsi="Courier New" w:cs="Courier New"/>
      <w:sz w:val="20"/>
      <w:szCs w:val="20"/>
    </w:rPr>
  </w:style>
  <w:style w:type="paragraph" w:customStyle="1" w:styleId="HeaderandFooter">
    <w:name w:val="Header and Footer"/>
    <w:basedOn w:val="a"/>
    <w:qFormat/>
    <w:rsid w:val="00CE465B"/>
  </w:style>
  <w:style w:type="paragraph" w:styleId="a4">
    <w:name w:val="header"/>
    <w:basedOn w:val="a"/>
    <w:link w:val="a3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note text"/>
    <w:basedOn w:val="a"/>
    <w:link w:val="a7"/>
    <w:uiPriority w:val="99"/>
    <w:unhideWhenUsed/>
    <w:rsid w:val="00C23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qFormat/>
    <w:rsid w:val="00660435"/>
    <w:pPr>
      <w:widowControl w:val="0"/>
    </w:pPr>
    <w:rPr>
      <w:rFonts w:eastAsia="Times New Roman" w:cs="Calibri"/>
      <w:szCs w:val="20"/>
      <w:lang w:eastAsia="ru-RU"/>
    </w:rPr>
  </w:style>
  <w:style w:type="paragraph" w:styleId="ab">
    <w:name w:val="Balloon Text"/>
    <w:basedOn w:val="a"/>
    <w:link w:val="aa"/>
    <w:uiPriority w:val="99"/>
    <w:semiHidden/>
    <w:unhideWhenUsed/>
    <w:qFormat/>
    <w:rsid w:val="00DA071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No Spacing"/>
    <w:uiPriority w:val="1"/>
    <w:qFormat/>
    <w:rsid w:val="00133E6F"/>
    <w:pPr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Standard">
    <w:name w:val="Standard"/>
    <w:qFormat/>
    <w:rsid w:val="001804F1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val="en-US" w:eastAsia="zh-CN"/>
    </w:rPr>
  </w:style>
  <w:style w:type="paragraph" w:styleId="af4">
    <w:name w:val="Normal (Web)"/>
    <w:basedOn w:val="a"/>
    <w:uiPriority w:val="99"/>
    <w:unhideWhenUsed/>
    <w:qFormat/>
    <w:rsid w:val="00BF21C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rsid w:val="00BF21C3"/>
    <w:pPr>
      <w:widowControl w:val="0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af5">
    <w:name w:val="Верхний колонтитул слева"/>
    <w:basedOn w:val="a4"/>
    <w:qFormat/>
    <w:rsid w:val="00CE465B"/>
  </w:style>
  <w:style w:type="numbering" w:customStyle="1" w:styleId="af6">
    <w:name w:val="Без списка"/>
    <w:uiPriority w:val="99"/>
    <w:semiHidden/>
    <w:unhideWhenUsed/>
    <w:qFormat/>
    <w:rsid w:val="00CE465B"/>
  </w:style>
  <w:style w:type="table" w:styleId="af7">
    <w:name w:val="Table Grid"/>
    <w:basedOn w:val="a1"/>
    <w:uiPriority w:val="39"/>
    <w:rsid w:val="009A0D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Grid 1"/>
    <w:basedOn w:val="a1"/>
    <w:uiPriority w:val="99"/>
    <w:rsid w:val="00015B96"/>
    <w:rPr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73E5E-C0F0-412D-A10F-888F2C5C9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1404</Words>
  <Characters>8004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4</cp:revision>
  <cp:lastPrinted>2025-10-16T07:35:00Z</cp:lastPrinted>
  <dcterms:created xsi:type="dcterms:W3CDTF">2025-10-16T06:52:00Z</dcterms:created>
  <dcterms:modified xsi:type="dcterms:W3CDTF">2025-10-16T07:39:00Z</dcterms:modified>
  <dc:language>ru-RU</dc:language>
</cp:coreProperties>
</file>