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81D" w:rsidRPr="00663854" w:rsidRDefault="005C4877" w:rsidP="00663854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Работу</w:t>
      </w:r>
      <w:r w:rsidR="006E281D" w:rsidRPr="00C83E84">
        <w:rPr>
          <w:rFonts w:ascii="Times New Roman" w:hAnsi="Times New Roman" w:cs="Times New Roman"/>
          <w:sz w:val="28"/>
          <w:szCs w:val="28"/>
        </w:rPr>
        <w:t xml:space="preserve"> по улучшению инвестиционного климата</w:t>
      </w:r>
      <w:r>
        <w:rPr>
          <w:rFonts w:ascii="Times New Roman" w:hAnsi="Times New Roman" w:cs="Times New Roman"/>
          <w:sz w:val="28"/>
          <w:szCs w:val="28"/>
        </w:rPr>
        <w:t xml:space="preserve"> обсудили на заседании Правительства Иркутской области</w:t>
      </w:r>
    </w:p>
    <w:p w:rsidR="00663854" w:rsidRDefault="00663854" w:rsidP="006638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38C7" w:rsidRDefault="001A4D86" w:rsidP="004F4FD1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663854">
        <w:rPr>
          <w:rFonts w:ascii="Segoe UI" w:hAnsi="Segoe UI" w:cs="Segoe UI"/>
          <w:sz w:val="24"/>
          <w:szCs w:val="24"/>
        </w:rPr>
        <w:t>2</w:t>
      </w:r>
      <w:r w:rsidR="009E5D59">
        <w:rPr>
          <w:rFonts w:ascii="Segoe UI" w:hAnsi="Segoe UI" w:cs="Segoe UI"/>
          <w:sz w:val="24"/>
          <w:szCs w:val="24"/>
        </w:rPr>
        <w:t>3</w:t>
      </w:r>
      <w:r w:rsidR="0021513B" w:rsidRPr="00663854">
        <w:rPr>
          <w:rFonts w:ascii="Segoe UI" w:hAnsi="Segoe UI" w:cs="Segoe UI"/>
          <w:sz w:val="24"/>
          <w:szCs w:val="24"/>
        </w:rPr>
        <w:t xml:space="preserve"> </w:t>
      </w:r>
      <w:r w:rsidR="009E5D59">
        <w:rPr>
          <w:rFonts w:ascii="Segoe UI" w:hAnsi="Segoe UI" w:cs="Segoe UI"/>
          <w:sz w:val="24"/>
          <w:szCs w:val="24"/>
        </w:rPr>
        <w:t>ноябр</w:t>
      </w:r>
      <w:r w:rsidRPr="00663854">
        <w:rPr>
          <w:rFonts w:ascii="Segoe UI" w:hAnsi="Segoe UI" w:cs="Segoe UI"/>
          <w:sz w:val="24"/>
          <w:szCs w:val="24"/>
        </w:rPr>
        <w:t xml:space="preserve">я 2017 года </w:t>
      </w:r>
      <w:r w:rsidR="00E22740" w:rsidRPr="00663854">
        <w:rPr>
          <w:rFonts w:ascii="Segoe UI" w:hAnsi="Segoe UI" w:cs="Segoe UI"/>
          <w:sz w:val="24"/>
          <w:szCs w:val="24"/>
        </w:rPr>
        <w:t>прошло</w:t>
      </w:r>
      <w:r w:rsidR="0021513B" w:rsidRPr="00663854">
        <w:rPr>
          <w:rFonts w:ascii="Segoe UI" w:hAnsi="Segoe UI" w:cs="Segoe UI"/>
          <w:sz w:val="24"/>
          <w:szCs w:val="24"/>
        </w:rPr>
        <w:t xml:space="preserve"> </w:t>
      </w:r>
      <w:r w:rsidR="0047010F">
        <w:rPr>
          <w:rFonts w:ascii="Segoe UI" w:hAnsi="Segoe UI" w:cs="Segoe UI"/>
          <w:sz w:val="24"/>
          <w:szCs w:val="24"/>
        </w:rPr>
        <w:t xml:space="preserve">очередное заседание </w:t>
      </w:r>
      <w:r w:rsidR="00C77127">
        <w:rPr>
          <w:rFonts w:ascii="Segoe UI" w:hAnsi="Segoe UI" w:cs="Segoe UI"/>
          <w:sz w:val="24"/>
          <w:szCs w:val="24"/>
        </w:rPr>
        <w:t>Правительства Иркутской области.</w:t>
      </w:r>
      <w:r w:rsidR="004F4FD1">
        <w:rPr>
          <w:rFonts w:ascii="Segoe UI" w:hAnsi="Segoe UI" w:cs="Segoe UI"/>
          <w:sz w:val="24"/>
          <w:szCs w:val="24"/>
        </w:rPr>
        <w:t xml:space="preserve"> В заседании приняли участие представители ряда министерств, Прокуратуры региона, Кадастровой палаты по Иркутской области, Агентства инвестиционного развития региона, иных структур.</w:t>
      </w:r>
      <w:r w:rsidR="00C77127">
        <w:rPr>
          <w:rFonts w:ascii="Segoe UI" w:hAnsi="Segoe UI" w:cs="Segoe UI"/>
          <w:sz w:val="24"/>
          <w:szCs w:val="24"/>
        </w:rPr>
        <w:t xml:space="preserve"> Одним из рассма</w:t>
      </w:r>
      <w:r w:rsidR="001C7A36">
        <w:rPr>
          <w:rFonts w:ascii="Segoe UI" w:hAnsi="Segoe UI" w:cs="Segoe UI"/>
          <w:sz w:val="24"/>
          <w:szCs w:val="24"/>
        </w:rPr>
        <w:t xml:space="preserve">триваемых вопросов было - </w:t>
      </w:r>
      <w:r w:rsidR="009E5D59">
        <w:rPr>
          <w:rFonts w:ascii="Segoe UI" w:hAnsi="Segoe UI" w:cs="Segoe UI"/>
          <w:sz w:val="24"/>
          <w:szCs w:val="24"/>
        </w:rPr>
        <w:t>исполнени</w:t>
      </w:r>
      <w:r w:rsidR="001C7A36">
        <w:rPr>
          <w:rFonts w:ascii="Segoe UI" w:hAnsi="Segoe UI" w:cs="Segoe UI"/>
          <w:sz w:val="24"/>
          <w:szCs w:val="24"/>
        </w:rPr>
        <w:t>е</w:t>
      </w:r>
      <w:r w:rsidR="009E5D59">
        <w:rPr>
          <w:rFonts w:ascii="Segoe UI" w:hAnsi="Segoe UI" w:cs="Segoe UI"/>
          <w:sz w:val="24"/>
          <w:szCs w:val="24"/>
        </w:rPr>
        <w:t xml:space="preserve"> поручения Губернатора Иркутской области </w:t>
      </w:r>
      <w:r w:rsidR="00A5173A">
        <w:rPr>
          <w:rFonts w:ascii="Segoe UI" w:hAnsi="Segoe UI" w:cs="Segoe UI"/>
          <w:sz w:val="24"/>
          <w:szCs w:val="24"/>
        </w:rPr>
        <w:t xml:space="preserve">о </w:t>
      </w:r>
      <w:r w:rsidR="009E5D59">
        <w:rPr>
          <w:rFonts w:ascii="Segoe UI" w:hAnsi="Segoe UI" w:cs="Segoe UI"/>
          <w:sz w:val="24"/>
          <w:szCs w:val="24"/>
        </w:rPr>
        <w:t>достижении целевых показателей в рамках внедрения целевых моделей</w:t>
      </w:r>
      <w:r w:rsidR="001C7A36">
        <w:rPr>
          <w:rFonts w:ascii="Segoe UI" w:hAnsi="Segoe UI" w:cs="Segoe UI"/>
          <w:sz w:val="24"/>
          <w:szCs w:val="24"/>
        </w:rPr>
        <w:t>.</w:t>
      </w:r>
      <w:r w:rsidR="004F4FD1">
        <w:rPr>
          <w:rFonts w:ascii="Segoe UI" w:hAnsi="Segoe UI" w:cs="Segoe UI"/>
          <w:sz w:val="24"/>
          <w:szCs w:val="24"/>
        </w:rPr>
        <w:t xml:space="preserve"> С докладом выступил Министр экономического развития Иркутской области Евгений </w:t>
      </w:r>
      <w:proofErr w:type="spellStart"/>
      <w:r w:rsidR="004F4FD1">
        <w:rPr>
          <w:rFonts w:ascii="Segoe UI" w:hAnsi="Segoe UI" w:cs="Segoe UI"/>
          <w:sz w:val="24"/>
          <w:szCs w:val="24"/>
        </w:rPr>
        <w:t>Орачевский</w:t>
      </w:r>
      <w:proofErr w:type="spellEnd"/>
      <w:r w:rsidR="004F4FD1">
        <w:rPr>
          <w:rFonts w:ascii="Segoe UI" w:hAnsi="Segoe UI" w:cs="Segoe UI"/>
          <w:sz w:val="24"/>
          <w:szCs w:val="24"/>
        </w:rPr>
        <w:t>.</w:t>
      </w:r>
      <w:r w:rsidR="00CB38C7">
        <w:rPr>
          <w:rFonts w:ascii="Segoe UI" w:hAnsi="Segoe UI" w:cs="Segoe UI"/>
          <w:sz w:val="24"/>
          <w:szCs w:val="24"/>
        </w:rPr>
        <w:t xml:space="preserve"> Работа по внедрению целевых моделей направлена не только на конкурирование с другими регионами в рейтингах, но и должна о</w:t>
      </w:r>
      <w:r w:rsidR="005C4877">
        <w:rPr>
          <w:rFonts w:ascii="Segoe UI" w:hAnsi="Segoe UI" w:cs="Segoe UI"/>
          <w:sz w:val="24"/>
          <w:szCs w:val="24"/>
        </w:rPr>
        <w:t>беспечить понятные и прозрачные</w:t>
      </w:r>
      <w:r w:rsidR="00CB38C7">
        <w:rPr>
          <w:rFonts w:ascii="Segoe UI" w:hAnsi="Segoe UI" w:cs="Segoe UI"/>
          <w:sz w:val="24"/>
          <w:szCs w:val="24"/>
        </w:rPr>
        <w:t xml:space="preserve"> меха</w:t>
      </w:r>
      <w:r w:rsidR="005C4877">
        <w:rPr>
          <w:rFonts w:ascii="Segoe UI" w:hAnsi="Segoe UI" w:cs="Segoe UI"/>
          <w:sz w:val="24"/>
          <w:szCs w:val="24"/>
        </w:rPr>
        <w:t>низмы</w:t>
      </w:r>
      <w:r w:rsidR="00CB38C7">
        <w:rPr>
          <w:rFonts w:ascii="Segoe UI" w:hAnsi="Segoe UI" w:cs="Segoe UI"/>
          <w:sz w:val="24"/>
          <w:szCs w:val="24"/>
        </w:rPr>
        <w:t xml:space="preserve"> работы с инвестором,- подчеркнул Евгений </w:t>
      </w:r>
      <w:proofErr w:type="spellStart"/>
      <w:r w:rsidR="00CB38C7">
        <w:rPr>
          <w:rFonts w:ascii="Segoe UI" w:hAnsi="Segoe UI" w:cs="Segoe UI"/>
          <w:sz w:val="24"/>
          <w:szCs w:val="24"/>
        </w:rPr>
        <w:t>Орачевский</w:t>
      </w:r>
      <w:proofErr w:type="spellEnd"/>
      <w:r w:rsidR="00CB38C7">
        <w:rPr>
          <w:rFonts w:ascii="Segoe UI" w:hAnsi="Segoe UI" w:cs="Segoe UI"/>
          <w:sz w:val="24"/>
          <w:szCs w:val="24"/>
        </w:rPr>
        <w:t xml:space="preserve">. </w:t>
      </w:r>
    </w:p>
    <w:p w:rsidR="001C7A36" w:rsidRDefault="00B4338B" w:rsidP="004F4FD1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663854">
        <w:rPr>
          <w:rFonts w:ascii="Segoe UI" w:hAnsi="Segoe UI" w:cs="Segoe UI"/>
          <w:sz w:val="24"/>
          <w:szCs w:val="24"/>
        </w:rPr>
        <w:t xml:space="preserve"> </w:t>
      </w:r>
      <w:r w:rsidR="005E1825" w:rsidRPr="00663854">
        <w:rPr>
          <w:rFonts w:ascii="Segoe UI" w:hAnsi="Segoe UI" w:cs="Segoe UI"/>
          <w:sz w:val="24"/>
          <w:szCs w:val="24"/>
        </w:rPr>
        <w:t>К</w:t>
      </w:r>
      <w:r w:rsidR="001F762C">
        <w:rPr>
          <w:rFonts w:ascii="Segoe UI" w:hAnsi="Segoe UI" w:cs="Segoe UI"/>
          <w:sz w:val="24"/>
          <w:szCs w:val="24"/>
        </w:rPr>
        <w:t>аждая из целевых моделей</w:t>
      </w:r>
      <w:r w:rsidRPr="00663854">
        <w:rPr>
          <w:rFonts w:ascii="Segoe UI" w:hAnsi="Segoe UI" w:cs="Segoe UI"/>
          <w:sz w:val="24"/>
          <w:szCs w:val="24"/>
        </w:rPr>
        <w:t xml:space="preserve"> определяет действия и показатели по основным напра</w:t>
      </w:r>
      <w:r w:rsidR="00701945">
        <w:rPr>
          <w:rFonts w:ascii="Segoe UI" w:hAnsi="Segoe UI" w:cs="Segoe UI"/>
          <w:sz w:val="24"/>
          <w:szCs w:val="24"/>
        </w:rPr>
        <w:t>в</w:t>
      </w:r>
      <w:r w:rsidR="00A64F94">
        <w:rPr>
          <w:rFonts w:ascii="Segoe UI" w:hAnsi="Segoe UI" w:cs="Segoe UI"/>
          <w:sz w:val="24"/>
          <w:szCs w:val="24"/>
        </w:rPr>
        <w:t>лениям, наиболее сильно влияющим</w:t>
      </w:r>
      <w:r w:rsidRPr="00663854">
        <w:rPr>
          <w:rFonts w:ascii="Segoe UI" w:hAnsi="Segoe UI" w:cs="Segoe UI"/>
          <w:sz w:val="24"/>
          <w:szCs w:val="24"/>
        </w:rPr>
        <w:t xml:space="preserve"> на улучшение инвестиционного климата</w:t>
      </w:r>
      <w:r w:rsidR="005E1825" w:rsidRPr="00663854">
        <w:rPr>
          <w:rFonts w:ascii="Segoe UI" w:hAnsi="Segoe UI" w:cs="Segoe UI"/>
          <w:sz w:val="24"/>
          <w:szCs w:val="24"/>
        </w:rPr>
        <w:t>.</w:t>
      </w:r>
      <w:r w:rsidR="00DF5DA4" w:rsidRPr="00663854">
        <w:rPr>
          <w:rFonts w:ascii="Segoe UI" w:hAnsi="Segoe UI" w:cs="Segoe UI"/>
          <w:sz w:val="24"/>
          <w:szCs w:val="24"/>
        </w:rPr>
        <w:t xml:space="preserve"> </w:t>
      </w:r>
      <w:r w:rsidR="001C7A36">
        <w:rPr>
          <w:rFonts w:ascii="Segoe UI" w:hAnsi="Segoe UI" w:cs="Segoe UI"/>
          <w:sz w:val="24"/>
          <w:szCs w:val="24"/>
        </w:rPr>
        <w:t>Такими направлениями</w:t>
      </w:r>
      <w:r w:rsidR="00C20C14">
        <w:rPr>
          <w:rFonts w:ascii="Segoe UI" w:hAnsi="Segoe UI" w:cs="Segoe UI"/>
          <w:sz w:val="24"/>
          <w:szCs w:val="24"/>
        </w:rPr>
        <w:t xml:space="preserve"> являю</w:t>
      </w:r>
      <w:r w:rsidR="00A64F94" w:rsidRPr="00A64F94">
        <w:rPr>
          <w:rFonts w:ascii="Segoe UI" w:hAnsi="Segoe UI" w:cs="Segoe UI"/>
          <w:sz w:val="24"/>
          <w:szCs w:val="24"/>
        </w:rPr>
        <w:t>тся</w:t>
      </w:r>
      <w:r w:rsidR="00C20C14">
        <w:rPr>
          <w:rFonts w:ascii="Segoe UI" w:hAnsi="Segoe UI" w:cs="Segoe UI"/>
          <w:sz w:val="24"/>
          <w:szCs w:val="24"/>
        </w:rPr>
        <w:t>: постановка на кадастровый учет, регистрация права собственности, получение разрешения на строительство и другие.</w:t>
      </w:r>
      <w:r w:rsidR="00A64F94" w:rsidRPr="00A64F94">
        <w:rPr>
          <w:rFonts w:ascii="Segoe UI" w:hAnsi="Segoe UI" w:cs="Segoe UI"/>
          <w:sz w:val="24"/>
          <w:szCs w:val="24"/>
        </w:rPr>
        <w:t xml:space="preserve"> </w:t>
      </w:r>
    </w:p>
    <w:p w:rsidR="004F4FD1" w:rsidRDefault="00A64F94" w:rsidP="004F4FD1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A64F94">
        <w:rPr>
          <w:rFonts w:ascii="Segoe UI" w:hAnsi="Segoe UI" w:cs="Segoe UI"/>
          <w:sz w:val="24"/>
          <w:szCs w:val="24"/>
        </w:rPr>
        <w:t>В целевой модели по кадастровому учету учтены все шаги, с которыми предприниматели сталкиваются при приобретении и оформлении недвижимости.</w:t>
      </w:r>
      <w:r>
        <w:rPr>
          <w:rFonts w:ascii="Segoe UI" w:hAnsi="Segoe UI" w:cs="Segoe UI"/>
          <w:sz w:val="24"/>
          <w:szCs w:val="24"/>
        </w:rPr>
        <w:t xml:space="preserve"> </w:t>
      </w:r>
    </w:p>
    <w:p w:rsidR="00B1376E" w:rsidRDefault="001C7A36" w:rsidP="001C7A36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Одним из показателей этой модели </w:t>
      </w:r>
      <w:r w:rsidR="00B1376E">
        <w:rPr>
          <w:rFonts w:ascii="Segoe UI" w:hAnsi="Segoe UI" w:cs="Segoe UI"/>
          <w:sz w:val="24"/>
          <w:szCs w:val="24"/>
        </w:rPr>
        <w:t xml:space="preserve">является доля протяженности границ Иркутской области, сведения о которых внесены в </w:t>
      </w:r>
      <w:r w:rsidR="004B6406">
        <w:rPr>
          <w:rFonts w:ascii="Segoe UI" w:hAnsi="Segoe UI" w:cs="Segoe UI"/>
          <w:sz w:val="24"/>
          <w:szCs w:val="24"/>
        </w:rPr>
        <w:t xml:space="preserve">Единый государственный реестр недвижимости, в общей протяженности границ Иркутской области. </w:t>
      </w:r>
      <w:r w:rsidR="00BD147B">
        <w:rPr>
          <w:rFonts w:ascii="Segoe UI" w:hAnsi="Segoe UI" w:cs="Segoe UI"/>
          <w:sz w:val="24"/>
          <w:szCs w:val="24"/>
        </w:rPr>
        <w:t xml:space="preserve">Уже сегодня </w:t>
      </w:r>
      <w:r w:rsidR="00AF4FC2">
        <w:rPr>
          <w:rFonts w:ascii="Segoe UI" w:hAnsi="Segoe UI" w:cs="Segoe UI"/>
          <w:sz w:val="24"/>
          <w:szCs w:val="24"/>
        </w:rPr>
        <w:t>значени</w:t>
      </w:r>
      <w:r w:rsidR="00BD147B">
        <w:rPr>
          <w:rFonts w:ascii="Segoe UI" w:hAnsi="Segoe UI" w:cs="Segoe UI"/>
          <w:sz w:val="24"/>
          <w:szCs w:val="24"/>
        </w:rPr>
        <w:t>е</w:t>
      </w:r>
      <w:r w:rsidR="004B6406">
        <w:rPr>
          <w:rFonts w:ascii="Segoe UI" w:hAnsi="Segoe UI" w:cs="Segoe UI"/>
          <w:sz w:val="24"/>
          <w:szCs w:val="24"/>
        </w:rPr>
        <w:t xml:space="preserve"> данного показателя</w:t>
      </w:r>
      <w:r w:rsidR="00BD147B">
        <w:rPr>
          <w:rFonts w:ascii="Segoe UI" w:hAnsi="Segoe UI" w:cs="Segoe UI"/>
          <w:sz w:val="24"/>
          <w:szCs w:val="24"/>
        </w:rPr>
        <w:t xml:space="preserve"> существенно превышает целевой показатель,</w:t>
      </w:r>
      <w:r w:rsidR="003A6394">
        <w:rPr>
          <w:rFonts w:ascii="Segoe UI" w:hAnsi="Segoe UI" w:cs="Segoe UI"/>
          <w:sz w:val="24"/>
          <w:szCs w:val="24"/>
        </w:rPr>
        <w:t xml:space="preserve"> у</w:t>
      </w:r>
      <w:r w:rsidR="00BD147B">
        <w:rPr>
          <w:rFonts w:ascii="Segoe UI" w:hAnsi="Segoe UI" w:cs="Segoe UI"/>
          <w:sz w:val="24"/>
          <w:szCs w:val="24"/>
        </w:rPr>
        <w:t xml:space="preserve">становленный  на 2017 год. 23 октября </w:t>
      </w:r>
      <w:r w:rsidR="001F24F2">
        <w:rPr>
          <w:rFonts w:ascii="Segoe UI" w:hAnsi="Segoe UI" w:cs="Segoe UI"/>
          <w:sz w:val="24"/>
          <w:szCs w:val="24"/>
        </w:rPr>
        <w:t xml:space="preserve">2017 года </w:t>
      </w:r>
      <w:r w:rsidR="00BD147B">
        <w:rPr>
          <w:rFonts w:ascii="Segoe UI" w:hAnsi="Segoe UI" w:cs="Segoe UI"/>
          <w:sz w:val="24"/>
          <w:szCs w:val="24"/>
        </w:rPr>
        <w:t xml:space="preserve"> в Единый  реестр недвижимости внесены</w:t>
      </w:r>
      <w:r w:rsidR="003A6394">
        <w:rPr>
          <w:rFonts w:ascii="Segoe UI" w:hAnsi="Segoe UI" w:cs="Segoe UI"/>
          <w:sz w:val="24"/>
          <w:szCs w:val="24"/>
        </w:rPr>
        <w:t xml:space="preserve"> </w:t>
      </w:r>
      <w:r w:rsidR="001F24F2">
        <w:rPr>
          <w:rFonts w:ascii="Segoe UI" w:hAnsi="Segoe UI" w:cs="Segoe UI"/>
          <w:sz w:val="24"/>
          <w:szCs w:val="24"/>
        </w:rPr>
        <w:t>сведения о границах между Иркутской</w:t>
      </w:r>
      <w:r w:rsidR="00BD147B">
        <w:rPr>
          <w:rFonts w:ascii="Segoe UI" w:hAnsi="Segoe UI" w:cs="Segoe UI"/>
          <w:sz w:val="24"/>
          <w:szCs w:val="24"/>
        </w:rPr>
        <w:t xml:space="preserve"> область</w:t>
      </w:r>
      <w:r w:rsidR="001F24F2">
        <w:rPr>
          <w:rFonts w:ascii="Segoe UI" w:hAnsi="Segoe UI" w:cs="Segoe UI"/>
          <w:sz w:val="24"/>
          <w:szCs w:val="24"/>
        </w:rPr>
        <w:t>ю и республикой</w:t>
      </w:r>
      <w:r w:rsidR="00BD147B">
        <w:rPr>
          <w:rFonts w:ascii="Segoe UI" w:hAnsi="Segoe UI" w:cs="Segoe UI"/>
          <w:sz w:val="24"/>
          <w:szCs w:val="24"/>
        </w:rPr>
        <w:t xml:space="preserve"> Бурятия.</w:t>
      </w:r>
      <w:r w:rsidR="001F24F2">
        <w:rPr>
          <w:rFonts w:ascii="Segoe UI" w:hAnsi="Segoe UI" w:cs="Segoe UI"/>
          <w:sz w:val="24"/>
          <w:szCs w:val="24"/>
        </w:rPr>
        <w:t xml:space="preserve"> </w:t>
      </w:r>
      <w:r w:rsidR="003A6394" w:rsidRPr="003A6394">
        <w:rPr>
          <w:rFonts w:ascii="Segoe UI" w:hAnsi="Segoe UI" w:cs="Segoe UI"/>
          <w:sz w:val="24"/>
          <w:szCs w:val="24"/>
        </w:rPr>
        <w:t>В ближайшее время государственный кадастр объектов недвижимости планируется пополнить сведениями о границах 14 муниципальны</w:t>
      </w:r>
      <w:r w:rsidR="001F24F2">
        <w:rPr>
          <w:rFonts w:ascii="Segoe UI" w:hAnsi="Segoe UI" w:cs="Segoe UI"/>
          <w:sz w:val="24"/>
          <w:szCs w:val="24"/>
        </w:rPr>
        <w:t>х образований Иркутской области.</w:t>
      </w:r>
      <w:r w:rsidR="003A6394" w:rsidRPr="003A6394">
        <w:rPr>
          <w:rFonts w:ascii="Segoe UI" w:hAnsi="Segoe UI" w:cs="Segoe UI"/>
          <w:sz w:val="24"/>
          <w:szCs w:val="24"/>
        </w:rPr>
        <w:t xml:space="preserve"> </w:t>
      </w:r>
      <w:r w:rsidR="001F24F2">
        <w:rPr>
          <w:rFonts w:ascii="Segoe UI" w:hAnsi="Segoe UI" w:cs="Segoe UI"/>
          <w:sz w:val="24"/>
          <w:szCs w:val="24"/>
        </w:rPr>
        <w:t xml:space="preserve">Указанные сведения помогут не допустить </w:t>
      </w:r>
      <w:r w:rsidR="003A6394" w:rsidRPr="003A6394">
        <w:rPr>
          <w:rFonts w:ascii="Segoe UI" w:hAnsi="Segoe UI" w:cs="Segoe UI"/>
          <w:sz w:val="24"/>
          <w:szCs w:val="24"/>
        </w:rPr>
        <w:t xml:space="preserve"> возможные ошибки </w:t>
      </w:r>
      <w:r w:rsidR="001F24F2">
        <w:rPr>
          <w:rFonts w:ascii="Segoe UI" w:hAnsi="Segoe UI" w:cs="Segoe UI"/>
          <w:sz w:val="24"/>
          <w:szCs w:val="24"/>
        </w:rPr>
        <w:t>при</w:t>
      </w:r>
      <w:r w:rsidR="003A6394" w:rsidRPr="003A6394">
        <w:rPr>
          <w:rFonts w:ascii="Segoe UI" w:hAnsi="Segoe UI" w:cs="Segoe UI"/>
          <w:sz w:val="24"/>
          <w:szCs w:val="24"/>
        </w:rPr>
        <w:t xml:space="preserve"> подготовк</w:t>
      </w:r>
      <w:r w:rsidR="001F24F2">
        <w:rPr>
          <w:rFonts w:ascii="Segoe UI" w:hAnsi="Segoe UI" w:cs="Segoe UI"/>
          <w:sz w:val="24"/>
          <w:szCs w:val="24"/>
        </w:rPr>
        <w:t>е</w:t>
      </w:r>
      <w:r w:rsidR="003A6394" w:rsidRPr="003A6394">
        <w:rPr>
          <w:rFonts w:ascii="Segoe UI" w:hAnsi="Segoe UI" w:cs="Segoe UI"/>
          <w:sz w:val="24"/>
          <w:szCs w:val="24"/>
        </w:rPr>
        <w:t xml:space="preserve"> документов для кадастрового учета</w:t>
      </w:r>
      <w:r w:rsidR="003A6394">
        <w:rPr>
          <w:rFonts w:ascii="Segoe UI" w:hAnsi="Segoe UI" w:cs="Segoe UI"/>
          <w:sz w:val="24"/>
          <w:szCs w:val="24"/>
        </w:rPr>
        <w:t>.</w:t>
      </w:r>
    </w:p>
    <w:p w:rsidR="00CB38C7" w:rsidRDefault="008E449F" w:rsidP="00CB38C7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Целевые значения</w:t>
      </w:r>
      <w:r w:rsidR="001F24F2">
        <w:rPr>
          <w:rFonts w:ascii="Segoe UI" w:hAnsi="Segoe UI" w:cs="Segoe UI"/>
          <w:sz w:val="24"/>
          <w:szCs w:val="24"/>
        </w:rPr>
        <w:t xml:space="preserve"> также достигнуты и по показателям</w:t>
      </w:r>
      <w:r>
        <w:rPr>
          <w:rFonts w:ascii="Segoe UI" w:hAnsi="Segoe UI" w:cs="Segoe UI"/>
          <w:sz w:val="24"/>
          <w:szCs w:val="24"/>
        </w:rPr>
        <w:t>:</w:t>
      </w:r>
      <w:r w:rsidR="001F24F2">
        <w:rPr>
          <w:rFonts w:ascii="Segoe UI" w:hAnsi="Segoe UI" w:cs="Segoe UI"/>
          <w:sz w:val="24"/>
          <w:szCs w:val="24"/>
        </w:rPr>
        <w:t xml:space="preserve"> доля услуг по постановке на кадастровый учет, предоставляемых через МФЦ</w:t>
      </w:r>
      <w:r>
        <w:rPr>
          <w:rFonts w:ascii="Segoe UI" w:hAnsi="Segoe UI" w:cs="Segoe UI"/>
          <w:sz w:val="24"/>
          <w:szCs w:val="24"/>
        </w:rPr>
        <w:t xml:space="preserve">; доля количества земельных участков в Едином реестре недвижимости, по которым установлены границы, отвечающие требованиям законодательства, и некоторым другим. </w:t>
      </w:r>
    </w:p>
    <w:p w:rsidR="00CB38C7" w:rsidRDefault="00CB38C7" w:rsidP="00CB38C7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О</w:t>
      </w:r>
      <w:r w:rsidR="00BC469E">
        <w:rPr>
          <w:rFonts w:ascii="Segoe UI" w:hAnsi="Segoe UI" w:cs="Segoe UI"/>
          <w:sz w:val="24"/>
          <w:szCs w:val="24"/>
        </w:rPr>
        <w:t>б</w:t>
      </w:r>
      <w:r w:rsidR="004961DF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имеющихся сложностях и необходимых мерах по улучшению результатов деятельности</w:t>
      </w:r>
      <w:r w:rsidR="00BC469E">
        <w:rPr>
          <w:rFonts w:ascii="Segoe UI" w:hAnsi="Segoe UI" w:cs="Segoe UI"/>
          <w:sz w:val="24"/>
          <w:szCs w:val="24"/>
        </w:rPr>
        <w:t>, при достижении поставленных  Дорожной картой целей</w:t>
      </w:r>
      <w:r>
        <w:rPr>
          <w:rFonts w:ascii="Segoe UI" w:hAnsi="Segoe UI" w:cs="Segoe UI"/>
          <w:sz w:val="24"/>
          <w:szCs w:val="24"/>
        </w:rPr>
        <w:t xml:space="preserve">, - доложила начальник отдела контроля и анализа деятельности Кадастровой палаты по Иркутской области Евгения </w:t>
      </w:r>
      <w:proofErr w:type="spellStart"/>
      <w:r>
        <w:rPr>
          <w:rFonts w:ascii="Segoe UI" w:hAnsi="Segoe UI" w:cs="Segoe UI"/>
          <w:sz w:val="24"/>
          <w:szCs w:val="24"/>
        </w:rPr>
        <w:t>Бутакова</w:t>
      </w:r>
      <w:proofErr w:type="spellEnd"/>
      <w:r>
        <w:rPr>
          <w:rFonts w:ascii="Segoe UI" w:hAnsi="Segoe UI" w:cs="Segoe UI"/>
          <w:sz w:val="24"/>
          <w:szCs w:val="24"/>
        </w:rPr>
        <w:t>.</w:t>
      </w:r>
    </w:p>
    <w:p w:rsidR="00CB38C7" w:rsidRPr="005C4877" w:rsidRDefault="00CB38C7" w:rsidP="00CB38C7">
      <w:pPr>
        <w:spacing w:after="0" w:line="240" w:lineRule="auto"/>
        <w:ind w:firstLine="708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5C4877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Участники </w:t>
      </w:r>
      <w:r w:rsidR="00BC469E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совещания </w:t>
      </w:r>
      <w:r w:rsidRPr="005C4877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сошлись во мнении, что достижение целевых показателей в рамках внедрения целевых моделей по упрощению процедур ведения бизнеса и повышению инвестиционной привлекательности на территории Иркутской области возможно только при комплексной работе всех участников процесса.</w:t>
      </w:r>
    </w:p>
    <w:p w:rsidR="008E449F" w:rsidRDefault="005C4877" w:rsidP="005C4877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 </w:t>
      </w:r>
    </w:p>
    <w:p w:rsidR="005C4877" w:rsidRDefault="005C4877" w:rsidP="005C4877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5C4877" w:rsidRPr="005C4877" w:rsidRDefault="00B83A03" w:rsidP="005C4877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По информации филиала Кадастровой палаты по Иркутской области</w:t>
      </w:r>
    </w:p>
    <w:sectPr w:rsidR="005C4877" w:rsidRPr="005C4877" w:rsidSect="00B83952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513B"/>
    <w:rsid w:val="000118BD"/>
    <w:rsid w:val="00121414"/>
    <w:rsid w:val="001543C7"/>
    <w:rsid w:val="001A4D86"/>
    <w:rsid w:val="001C7A36"/>
    <w:rsid w:val="001D6C68"/>
    <w:rsid w:val="001F24F2"/>
    <w:rsid w:val="001F762C"/>
    <w:rsid w:val="0021513B"/>
    <w:rsid w:val="00261E75"/>
    <w:rsid w:val="002857F3"/>
    <w:rsid w:val="002B6B7F"/>
    <w:rsid w:val="003A459F"/>
    <w:rsid w:val="003A6394"/>
    <w:rsid w:val="003E3DCF"/>
    <w:rsid w:val="003F1FFB"/>
    <w:rsid w:val="0047010F"/>
    <w:rsid w:val="004961DF"/>
    <w:rsid w:val="004A394F"/>
    <w:rsid w:val="004B6406"/>
    <w:rsid w:val="004F254E"/>
    <w:rsid w:val="004F4FD1"/>
    <w:rsid w:val="005335BA"/>
    <w:rsid w:val="00565CBD"/>
    <w:rsid w:val="0059456B"/>
    <w:rsid w:val="005C4877"/>
    <w:rsid w:val="005C7B4D"/>
    <w:rsid w:val="005E1825"/>
    <w:rsid w:val="00636057"/>
    <w:rsid w:val="00663854"/>
    <w:rsid w:val="006E281D"/>
    <w:rsid w:val="00701945"/>
    <w:rsid w:val="008E449F"/>
    <w:rsid w:val="009039CC"/>
    <w:rsid w:val="00933631"/>
    <w:rsid w:val="00954513"/>
    <w:rsid w:val="009E5D59"/>
    <w:rsid w:val="00A5173A"/>
    <w:rsid w:val="00A64F94"/>
    <w:rsid w:val="00AF4FC2"/>
    <w:rsid w:val="00B01EE3"/>
    <w:rsid w:val="00B1376E"/>
    <w:rsid w:val="00B4338B"/>
    <w:rsid w:val="00B83952"/>
    <w:rsid w:val="00B83A03"/>
    <w:rsid w:val="00BC469E"/>
    <w:rsid w:val="00BD147B"/>
    <w:rsid w:val="00C20C14"/>
    <w:rsid w:val="00C23CE1"/>
    <w:rsid w:val="00C32BE9"/>
    <w:rsid w:val="00C50052"/>
    <w:rsid w:val="00C77127"/>
    <w:rsid w:val="00CB38C7"/>
    <w:rsid w:val="00D2432D"/>
    <w:rsid w:val="00D444A6"/>
    <w:rsid w:val="00D826FE"/>
    <w:rsid w:val="00DF5DA4"/>
    <w:rsid w:val="00E22740"/>
    <w:rsid w:val="00E9253C"/>
    <w:rsid w:val="00F01F19"/>
    <w:rsid w:val="00F21D9D"/>
    <w:rsid w:val="00F47DC5"/>
    <w:rsid w:val="00F82FAF"/>
    <w:rsid w:val="00F83BFA"/>
    <w:rsid w:val="00FA0A53"/>
    <w:rsid w:val="00FB0EA0"/>
    <w:rsid w:val="00FB5076"/>
    <w:rsid w:val="00FB707D"/>
    <w:rsid w:val="00FD29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F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1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0Tsyan_SY</dc:creator>
  <cp:keywords/>
  <dc:description/>
  <cp:lastModifiedBy>shkvarina_ma</cp:lastModifiedBy>
  <cp:revision>22</cp:revision>
  <cp:lastPrinted>2017-11-23T00:47:00Z</cp:lastPrinted>
  <dcterms:created xsi:type="dcterms:W3CDTF">2017-10-24T03:04:00Z</dcterms:created>
  <dcterms:modified xsi:type="dcterms:W3CDTF">2017-11-27T03:14:00Z</dcterms:modified>
</cp:coreProperties>
</file>