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AD3" w:rsidRPr="00CC4AD3" w:rsidRDefault="00CC4AD3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</w:t>
      </w:r>
      <w:r w:rsidRPr="00CC4AD3">
        <w:rPr>
          <w:rFonts w:ascii="Times New Roman" w:hAnsi="Times New Roman" w:cs="Times New Roman"/>
          <w:sz w:val="24"/>
          <w:szCs w:val="24"/>
        </w:rPr>
        <w:t>Информация</w:t>
      </w:r>
    </w:p>
    <w:p w:rsidR="00000000" w:rsidRPr="00CC4AD3" w:rsidRDefault="00CC4AD3">
      <w:pPr>
        <w:rPr>
          <w:rFonts w:ascii="Times New Roman" w:hAnsi="Times New Roman" w:cs="Times New Roman"/>
          <w:sz w:val="24"/>
          <w:szCs w:val="24"/>
        </w:rPr>
      </w:pPr>
      <w:r w:rsidRPr="00CC4AD3">
        <w:rPr>
          <w:rFonts w:ascii="Times New Roman" w:hAnsi="Times New Roman" w:cs="Times New Roman"/>
          <w:sz w:val="24"/>
          <w:szCs w:val="24"/>
        </w:rPr>
        <w:t xml:space="preserve">4 ноября в Доме культуры </w:t>
      </w:r>
      <w:proofErr w:type="spellStart"/>
      <w:r w:rsidRPr="00CC4AD3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CC4AD3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CC4AD3">
        <w:rPr>
          <w:rFonts w:ascii="Times New Roman" w:hAnsi="Times New Roman" w:cs="Times New Roman"/>
          <w:sz w:val="24"/>
          <w:szCs w:val="24"/>
        </w:rPr>
        <w:t>огоенок</w:t>
      </w:r>
      <w:proofErr w:type="spellEnd"/>
      <w:r w:rsidRPr="00CC4AD3">
        <w:rPr>
          <w:rFonts w:ascii="Times New Roman" w:hAnsi="Times New Roman" w:cs="Times New Roman"/>
          <w:sz w:val="24"/>
          <w:szCs w:val="24"/>
        </w:rPr>
        <w:t xml:space="preserve"> прошел цикл мероприятий,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4AD3">
        <w:rPr>
          <w:rFonts w:ascii="Times New Roman" w:hAnsi="Times New Roman" w:cs="Times New Roman"/>
          <w:sz w:val="24"/>
          <w:szCs w:val="24"/>
        </w:rPr>
        <w:t xml:space="preserve">посвященный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4AD3">
        <w:rPr>
          <w:rFonts w:ascii="Times New Roman" w:hAnsi="Times New Roman" w:cs="Times New Roman"/>
          <w:sz w:val="24"/>
          <w:szCs w:val="24"/>
        </w:rPr>
        <w:t>Дню народного единства.</w:t>
      </w:r>
      <w:r>
        <w:rPr>
          <w:rFonts w:ascii="Times New Roman" w:hAnsi="Times New Roman" w:cs="Times New Roman"/>
          <w:sz w:val="24"/>
          <w:szCs w:val="24"/>
        </w:rPr>
        <w:t xml:space="preserve"> Дети посмотрели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мультимедийную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презентацию «Мы все едины» и ответили на вопросы викторины «В семье единой»,которую провела библиотекарь сельской библиотеки Т.В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Гладышева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</w:rPr>
        <w:t>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самых активных участников были приготовлены сладкие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призы.Р.Н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Тверикина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провела для детей игровую программу «Дружат дети всей земли»,в которой дети играли в игры разных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национальностей.Это:русская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народная игра «У медведя во бору»,татарская игра «Бой петухов»,китайская игра «Веселый дракончик» и т.д</w:t>
      </w:r>
      <w:proofErr w:type="gramStart"/>
      <w:r>
        <w:rPr>
          <w:rFonts w:ascii="Times New Roman" w:hAnsi="Times New Roman" w:cs="Times New Roman"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sz w:val="24"/>
          <w:szCs w:val="24"/>
        </w:rPr>
        <w:t>ечером для молодежи состоялась тематическая дискотека .</w:t>
      </w:r>
    </w:p>
    <w:sectPr w:rsidR="00000000" w:rsidRPr="00CC4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C4AD3"/>
    <w:rsid w:val="00CC4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103</Words>
  <Characters>590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2019-11-07T11:46:00Z</dcterms:created>
  <dcterms:modified xsi:type="dcterms:W3CDTF">2019-11-07T11:55:00Z</dcterms:modified>
</cp:coreProperties>
</file>