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C3" w:rsidRPr="00A30A68" w:rsidRDefault="003A4C3B" w:rsidP="003A4C3B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                              </w:t>
      </w:r>
      <w:r>
        <w:rPr>
          <w:rFonts w:ascii="Arial" w:hAnsi="Arial" w:cs="Arial"/>
          <w:b/>
          <w:sz w:val="32"/>
          <w:szCs w:val="32"/>
        </w:rPr>
        <w:t>14.11.</w:t>
      </w:r>
      <w:r w:rsidR="00A57382" w:rsidRPr="00A30A68">
        <w:rPr>
          <w:rFonts w:ascii="Arial" w:hAnsi="Arial" w:cs="Arial"/>
          <w:b/>
          <w:sz w:val="32"/>
          <w:szCs w:val="32"/>
        </w:rPr>
        <w:t>2019</w:t>
      </w:r>
      <w:r w:rsidR="007C7980" w:rsidRPr="00A30A68">
        <w:rPr>
          <w:rFonts w:ascii="Arial" w:hAnsi="Arial" w:cs="Arial"/>
          <w:b/>
          <w:sz w:val="32"/>
          <w:szCs w:val="32"/>
        </w:rPr>
        <w:t xml:space="preserve"> г. №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4/28</w:t>
      </w:r>
      <w:r w:rsidR="006448C3" w:rsidRPr="00A30A68">
        <w:rPr>
          <w:rFonts w:ascii="Arial" w:hAnsi="Arial" w:cs="Arial"/>
          <w:b/>
          <w:sz w:val="32"/>
          <w:szCs w:val="32"/>
        </w:rPr>
        <w:t>-дмо</w:t>
      </w:r>
      <w:r w:rsidR="00E1561B" w:rsidRPr="00A30A68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A30A68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A30A68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1A76B5" w:rsidRPr="00A30A68" w:rsidRDefault="006448C3" w:rsidP="001A76B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0A68">
        <w:rPr>
          <w:rFonts w:ascii="Arial" w:hAnsi="Arial" w:cs="Arial"/>
          <w:b/>
          <w:sz w:val="32"/>
          <w:szCs w:val="32"/>
        </w:rPr>
        <w:t>О ВНЕСЕНИИ ИЗМЕНЕНИЙ И ДОПОЛНЕНИЙ</w:t>
      </w:r>
      <w:r w:rsidR="001A76B5">
        <w:rPr>
          <w:rFonts w:ascii="Arial" w:hAnsi="Arial" w:cs="Arial"/>
          <w:b/>
          <w:sz w:val="32"/>
          <w:szCs w:val="32"/>
        </w:rPr>
        <w:t xml:space="preserve"> В</w:t>
      </w:r>
      <w:r w:rsidR="001A76B5" w:rsidRPr="00A30A68">
        <w:rPr>
          <w:rFonts w:ascii="Arial" w:hAnsi="Arial" w:cs="Arial"/>
          <w:b/>
          <w:sz w:val="32"/>
          <w:szCs w:val="32"/>
        </w:rPr>
        <w:t xml:space="preserve"> </w:t>
      </w:r>
      <w:r w:rsidR="001A76B5">
        <w:rPr>
          <w:rFonts w:ascii="Arial" w:hAnsi="Arial" w:cs="Arial"/>
          <w:b/>
          <w:sz w:val="32"/>
          <w:szCs w:val="32"/>
        </w:rPr>
        <w:t>ПОЛОЖЕНИЕ О БЮДЖЕТНОМ ПРОЦЕССЕ В  МУНИЦИПАЛЬНОМ ОБРАЗОВАНИИ</w:t>
      </w:r>
      <w:r w:rsidR="001A76B5" w:rsidRPr="00A30A68">
        <w:rPr>
          <w:rFonts w:ascii="Arial" w:hAnsi="Arial" w:cs="Arial"/>
          <w:b/>
          <w:sz w:val="32"/>
          <w:szCs w:val="32"/>
        </w:rPr>
        <w:t xml:space="preserve"> «МОГОЕНОК»</w:t>
      </w:r>
      <w:r w:rsidR="001A76B5">
        <w:rPr>
          <w:rFonts w:ascii="Arial" w:hAnsi="Arial" w:cs="Arial"/>
          <w:b/>
          <w:sz w:val="32"/>
          <w:szCs w:val="32"/>
        </w:rPr>
        <w:t xml:space="preserve">, </w:t>
      </w:r>
    </w:p>
    <w:p w:rsidR="006448C3" w:rsidRPr="00A30A68" w:rsidRDefault="001A76B5" w:rsidP="006448C3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УТВЕРЖДЕННОГО РЕШЕНИЕМ ДУМЫ МУНИЦИПАЛЬНОГО ОБРАЗОВАНИЯ «МОГОЕНОК» ОТ 03.09.2014 № 3/16-дмо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65722" w:rsidRDefault="00165722" w:rsidP="00165722">
      <w:pPr>
        <w:pStyle w:val="2"/>
        <w:shd w:val="clear" w:color="auto" w:fill="auto"/>
        <w:spacing w:line="302" w:lineRule="exact"/>
        <w:ind w:left="40" w:right="60" w:firstLine="70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Style w:val="1"/>
          <w:rFonts w:ascii="Arial" w:hAnsi="Arial" w:cs="Arial"/>
          <w:sz w:val="24"/>
          <w:szCs w:val="24"/>
        </w:rPr>
        <w:t xml:space="preserve">В соответствии с Федеральным законом от 26.07.2019 № 199-ФЗ «О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аудита», федеральным законом от 06.10.2003 №131-ФЗ «Об общих принципах организации местного самоуправления в Российской Федерации», руководствуясь </w:t>
      </w:r>
      <w:r w:rsidRPr="00BF7552">
        <w:rPr>
          <w:rFonts w:ascii="Arial" w:hAnsi="Arial" w:cs="Arial"/>
          <w:sz w:val="24"/>
          <w:szCs w:val="24"/>
        </w:rPr>
        <w:t xml:space="preserve">Уставом муниципального образования «Могоенок», </w:t>
      </w:r>
      <w:r w:rsidRPr="00BF7552">
        <w:rPr>
          <w:rFonts w:ascii="Arial" w:hAnsi="Arial" w:cs="Arial"/>
          <w:color w:val="000000"/>
          <w:sz w:val="24"/>
          <w:szCs w:val="24"/>
        </w:rPr>
        <w:t>Дума муниципального образования «Могоенок»</w:t>
      </w:r>
    </w:p>
    <w:p w:rsidR="00165722" w:rsidRPr="00BF7552" w:rsidRDefault="00165722" w:rsidP="00165722">
      <w:pPr>
        <w:pStyle w:val="2"/>
        <w:shd w:val="clear" w:color="auto" w:fill="auto"/>
        <w:spacing w:line="302" w:lineRule="exact"/>
        <w:ind w:left="40" w:right="60" w:firstLine="700"/>
        <w:jc w:val="both"/>
        <w:rPr>
          <w:rFonts w:ascii="Arial" w:hAnsi="Arial" w:cs="Arial"/>
          <w:sz w:val="24"/>
          <w:szCs w:val="24"/>
        </w:rPr>
      </w:pPr>
    </w:p>
    <w:p w:rsidR="006448C3" w:rsidRPr="00A30A68" w:rsidRDefault="006448C3" w:rsidP="000D5790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A30A68">
        <w:rPr>
          <w:rFonts w:ascii="Arial" w:hAnsi="Arial" w:cs="Arial"/>
          <w:b/>
          <w:sz w:val="30"/>
          <w:szCs w:val="30"/>
        </w:rPr>
        <w:t>РЕШИЛА:</w:t>
      </w:r>
    </w:p>
    <w:p w:rsidR="008A70B3" w:rsidRDefault="008A70B3" w:rsidP="00814F0D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 xml:space="preserve">Внести в </w:t>
      </w:r>
      <w:r w:rsidR="00165722">
        <w:rPr>
          <w:rFonts w:ascii="Arial" w:hAnsi="Arial" w:cs="Arial"/>
          <w:sz w:val="24"/>
          <w:szCs w:val="24"/>
        </w:rPr>
        <w:t xml:space="preserve">Положение о бюджетном процессе в муниципальном образовании «Могоенок», утвержденного решением Думы от 03.09.2014 № 3/16-дмо </w:t>
      </w:r>
      <w:r w:rsidRPr="00A30A68">
        <w:rPr>
          <w:rFonts w:ascii="Arial" w:hAnsi="Arial" w:cs="Arial"/>
          <w:sz w:val="24"/>
          <w:szCs w:val="24"/>
        </w:rPr>
        <w:t xml:space="preserve">следующие изменения: </w:t>
      </w:r>
    </w:p>
    <w:p w:rsidR="005F7004" w:rsidRDefault="00E35FA2" w:rsidP="0016572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E07C31">
        <w:rPr>
          <w:rFonts w:ascii="Arial" w:hAnsi="Arial" w:cs="Arial"/>
          <w:sz w:val="24"/>
          <w:szCs w:val="24"/>
        </w:rPr>
        <w:t xml:space="preserve"> в абзаце седьмом пункта 2, статьи 5 слова «главными администраторами бюджетных средств» заменить словами «главными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бюджета», слова «внутреннего финансового контроля и» исключить;</w:t>
      </w:r>
    </w:p>
    <w:p w:rsidR="00E07C31" w:rsidRDefault="00E07C31" w:rsidP="0016572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07C31" w:rsidRDefault="00E07C31" w:rsidP="0016572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статью 9 изложить в следующей редакции:</w:t>
      </w:r>
    </w:p>
    <w:p w:rsidR="00E07C31" w:rsidRDefault="00E07C31" w:rsidP="00165722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07C31">
        <w:rPr>
          <w:rFonts w:ascii="Arial" w:hAnsi="Arial" w:cs="Arial"/>
          <w:b/>
          <w:sz w:val="24"/>
          <w:szCs w:val="24"/>
        </w:rPr>
        <w:t>«Статья 9. Бюджетные полномочия отдельных участников бюджетного процесса по организации и осуществлению внутреннего финансового аудита</w:t>
      </w:r>
    </w:p>
    <w:p w:rsidR="00E07C31" w:rsidRDefault="00E07C31" w:rsidP="0016572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7C31">
        <w:rPr>
          <w:rFonts w:ascii="Arial" w:hAnsi="Arial" w:cs="Arial"/>
          <w:sz w:val="24"/>
          <w:szCs w:val="24"/>
        </w:rPr>
        <w:t>1.Внутренний финансовый аудит</w:t>
      </w:r>
      <w:r>
        <w:rPr>
          <w:rFonts w:ascii="Arial" w:hAnsi="Arial" w:cs="Arial"/>
          <w:sz w:val="24"/>
          <w:szCs w:val="24"/>
        </w:rPr>
        <w:t xml:space="preserve"> является деятельностью по формированию и предоставлению руководителю главного администратора бюджетных средств, руководителю распорядителя бюджетных средств, руководителю получателя бюджетных средств, руководителю администратора доходов бюджета, руководителю администратора источников финансирования дефицита бюджета:</w:t>
      </w:r>
    </w:p>
    <w:p w:rsidR="00A37C6C" w:rsidRDefault="00A37C6C" w:rsidP="0016572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информации о результатах оценки исполнения бюджетных полномочий распорядителя бюджетных средств, </w:t>
      </w:r>
      <w:r w:rsidR="008859C9">
        <w:rPr>
          <w:rFonts w:ascii="Arial" w:hAnsi="Arial" w:cs="Arial"/>
          <w:sz w:val="24"/>
          <w:szCs w:val="24"/>
        </w:rPr>
        <w:t xml:space="preserve">получателя бюджетных средств, </w:t>
      </w:r>
      <w:r>
        <w:rPr>
          <w:rFonts w:ascii="Arial" w:hAnsi="Arial" w:cs="Arial"/>
          <w:sz w:val="24"/>
          <w:szCs w:val="24"/>
        </w:rPr>
        <w:t>администратора доходов бюджета,</w:t>
      </w:r>
      <w:r w:rsidR="008859C9">
        <w:rPr>
          <w:rFonts w:ascii="Arial" w:hAnsi="Arial" w:cs="Arial"/>
          <w:sz w:val="24"/>
          <w:szCs w:val="24"/>
        </w:rPr>
        <w:t xml:space="preserve"> администратора источников финансирования </w:t>
      </w:r>
      <w:r w:rsidR="008859C9">
        <w:rPr>
          <w:rFonts w:ascii="Arial" w:hAnsi="Arial" w:cs="Arial"/>
          <w:sz w:val="24"/>
          <w:szCs w:val="24"/>
        </w:rPr>
        <w:lastRenderedPageBreak/>
        <w:t>дефицита бюджета, главного администратора бюджетных средств, в том числе заключения о достоверности бюджетной отчетности;</w:t>
      </w:r>
    </w:p>
    <w:p w:rsidR="008859C9" w:rsidRDefault="008859C9" w:rsidP="0016572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1239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предложений о повышении качества</w:t>
      </w:r>
      <w:r w:rsidR="001239EF">
        <w:rPr>
          <w:rFonts w:ascii="Arial" w:hAnsi="Arial" w:cs="Arial"/>
          <w:sz w:val="24"/>
          <w:szCs w:val="24"/>
        </w:rPr>
        <w:t xml:space="preserve"> финансового менеджмента, в том числе о повышении результативности и экономности использования бюджетных средств;</w:t>
      </w:r>
    </w:p>
    <w:p w:rsidR="001239EF" w:rsidRDefault="001239EF" w:rsidP="0016572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заключения о результатах исполнения решений, направленных на повышение качества финансового менеджмента.</w:t>
      </w:r>
    </w:p>
    <w:p w:rsidR="001239EF" w:rsidRDefault="001239EF" w:rsidP="001239E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39EF" w:rsidRDefault="001239EF" w:rsidP="001239E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2. Внутренний финансовый аудит осуществляется в целях:</w:t>
      </w:r>
    </w:p>
    <w:p w:rsidR="001239EF" w:rsidRDefault="001239EF" w:rsidP="001239E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1) оценки надежности внутреннего процесса главного администратора бюджетных средств,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</w:t>
      </w:r>
      <w:r w:rsidR="00425390">
        <w:rPr>
          <w:rFonts w:ascii="Arial" w:hAnsi="Arial" w:cs="Arial"/>
          <w:sz w:val="24"/>
          <w:szCs w:val="24"/>
        </w:rPr>
        <w:t xml:space="preserve"> бюджетных полномочий, и подготовки предложений об организации внутреннего финансового контроля;</w:t>
      </w:r>
    </w:p>
    <w:p w:rsidR="00425390" w:rsidRDefault="00425390" w:rsidP="001239E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2)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актам;</w:t>
      </w:r>
    </w:p>
    <w:p w:rsidR="00425390" w:rsidRDefault="00425390" w:rsidP="001239E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3) повышения качества финансового менеджмента.</w:t>
      </w:r>
    </w:p>
    <w:p w:rsidR="00425390" w:rsidRDefault="00425390" w:rsidP="001239E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25390" w:rsidRDefault="00425390" w:rsidP="001239E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 Внутренний финансовый аудит осуществляется на основе принципа функциональной независимости структурными подразделениями или в случаях, предусмотренных федеральными стандартами внутреннего финансового аудита, уполномоченными должностными лицами (работниками) главного администратора бюджетных средств</w:t>
      </w:r>
      <w:r w:rsidR="00C37D61">
        <w:rPr>
          <w:rFonts w:ascii="Arial" w:hAnsi="Arial" w:cs="Arial"/>
          <w:sz w:val="24"/>
          <w:szCs w:val="24"/>
        </w:rPr>
        <w:t>, администратора бюджетных средств</w:t>
      </w:r>
      <w:r w:rsidR="00A81054">
        <w:rPr>
          <w:rFonts w:ascii="Arial" w:hAnsi="Arial" w:cs="Arial"/>
          <w:sz w:val="24"/>
          <w:szCs w:val="24"/>
        </w:rPr>
        <w:t>, наделенных полномочиями по осуществлению внутреннего финансового аудита, а в случаях передачи полномочий, предусмотренных настоящей статьей, - структурными подразделениями или уполномоченными должностными лицами (работниками) главного администратора бюджетных средств (администратора бюджетных средств), которому передаются указанные полномочия.</w:t>
      </w:r>
    </w:p>
    <w:p w:rsidR="00A81054" w:rsidRDefault="00A81054" w:rsidP="001239E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81054" w:rsidRDefault="00A81054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Администратор бюджетных средств вправе передать полномочия по осуществлению внутреннего финансового</w:t>
      </w:r>
      <w:r w:rsidR="00445631">
        <w:rPr>
          <w:rFonts w:ascii="Arial" w:hAnsi="Arial" w:cs="Arial"/>
          <w:sz w:val="24"/>
          <w:szCs w:val="24"/>
        </w:rPr>
        <w:t xml:space="preserve"> аудита главному администратору бюджетных средств, в ведении которого он находится, или другому администратору бюджетных средств, находящемуся в ведении данного главного администратора бюджетных средств, в соответствии с федеральными стандартами внутреннего финансового аудита.</w:t>
      </w:r>
    </w:p>
    <w:p w:rsidR="00445631" w:rsidRDefault="00445631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5631" w:rsidRDefault="00445631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Внутренний финансовый контроль и внутренний финансовый аудит осуществляются в  соответствии с порядком, установленным администрацией МО «Могоенок».</w:t>
      </w:r>
    </w:p>
    <w:p w:rsidR="00445631" w:rsidRDefault="00445631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5631" w:rsidRDefault="00445631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Мониторинг качества финансового менеджмента, включающий мониторинг качества исполнения бюджетных полномочий, а также качества управления активами, осуществления закупок товаров, работ и услуг для обеспечения государственных (муниципальных) нужд, проводится:</w:t>
      </w:r>
    </w:p>
    <w:p w:rsidR="006D1C54" w:rsidRDefault="00445631" w:rsidP="006D1C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финансовым органом в установленном им порядке в отношении главных администраторов средств соответствующего бюджета;</w:t>
      </w:r>
    </w:p>
    <w:p w:rsidR="00445631" w:rsidRDefault="00445631" w:rsidP="006D1C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главным администратором бюджетных средств в установленном им порядке в отношении подведомственных ему администраторов бюджетных </w:t>
      </w:r>
      <w:r>
        <w:rPr>
          <w:rFonts w:ascii="Arial" w:hAnsi="Arial" w:cs="Arial"/>
          <w:sz w:val="24"/>
          <w:szCs w:val="24"/>
        </w:rPr>
        <w:lastRenderedPageBreak/>
        <w:t>средств.</w:t>
      </w:r>
    </w:p>
    <w:p w:rsidR="00445631" w:rsidRDefault="00445631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5631" w:rsidRDefault="00445631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Порядок проведения мониторинга качества финансового менеджмента определяет в том числе:</w:t>
      </w:r>
    </w:p>
    <w:p w:rsidR="00445631" w:rsidRDefault="00445631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правила расчета и анализа значений показателей качества финансового менеджмента</w:t>
      </w:r>
      <w:r w:rsidR="006D1C54">
        <w:rPr>
          <w:rFonts w:ascii="Arial" w:hAnsi="Arial" w:cs="Arial"/>
          <w:sz w:val="24"/>
          <w:szCs w:val="24"/>
        </w:rPr>
        <w:t>, формирования и представления информации, необходимой для проведения указанного мониторинга;</w:t>
      </w:r>
    </w:p>
    <w:p w:rsidR="006D1C54" w:rsidRDefault="006D1C54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правила формирования и представления отчета о результатах мониторинга качества финансового менеджмента.</w:t>
      </w:r>
    </w:p>
    <w:p w:rsidR="006D1C54" w:rsidRDefault="006D1C54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D1C54" w:rsidRPr="00E07C31" w:rsidRDefault="006D1C54" w:rsidP="00A81054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Главный администратор средств соответствующего бюджета вправе внести на рассмотрение финансового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</w:t>
      </w:r>
      <w:r w:rsidR="00E35FA2">
        <w:rPr>
          <w:rFonts w:ascii="Arial" w:hAnsi="Arial" w:cs="Arial"/>
          <w:sz w:val="24"/>
          <w:szCs w:val="24"/>
        </w:rPr>
        <w:t>ому органу указанные полномочия.</w:t>
      </w:r>
      <w:r>
        <w:rPr>
          <w:rFonts w:ascii="Arial" w:hAnsi="Arial" w:cs="Arial"/>
          <w:sz w:val="24"/>
          <w:szCs w:val="24"/>
        </w:rPr>
        <w:t>»</w:t>
      </w:r>
    </w:p>
    <w:p w:rsidR="00E07C31" w:rsidRPr="00947CFD" w:rsidRDefault="00E07C31" w:rsidP="0016572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35FA2" w:rsidRDefault="00E35FA2" w:rsidP="00E35FA2">
      <w:pPr>
        <w:pStyle w:val="ConsPlusNormal"/>
        <w:widowControl w:val="0"/>
        <w:ind w:firstLine="567"/>
        <w:jc w:val="both"/>
        <w:rPr>
          <w:sz w:val="24"/>
          <w:szCs w:val="24"/>
        </w:rPr>
      </w:pPr>
      <w:r w:rsidRPr="009F2684">
        <w:rPr>
          <w:sz w:val="24"/>
          <w:szCs w:val="24"/>
        </w:rPr>
        <w:t>3. Опубликовать настоящее решение в информационном печатном издании муниципального образования «Могоенок»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</w:t>
      </w:r>
    </w:p>
    <w:p w:rsidR="00E35FA2" w:rsidRPr="009F2684" w:rsidRDefault="00E35FA2" w:rsidP="00E35FA2">
      <w:pPr>
        <w:pStyle w:val="ConsPlusNormal"/>
        <w:widowControl w:val="0"/>
        <w:ind w:firstLine="567"/>
        <w:jc w:val="both"/>
        <w:rPr>
          <w:sz w:val="24"/>
          <w:szCs w:val="24"/>
        </w:rPr>
      </w:pPr>
    </w:p>
    <w:p w:rsidR="00E35FA2" w:rsidRPr="00E35FA2" w:rsidRDefault="00E35FA2" w:rsidP="00E35FA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35FA2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3A4C3B" w:rsidRDefault="003A4C3B" w:rsidP="000C0B78">
      <w:pPr>
        <w:spacing w:after="0"/>
        <w:rPr>
          <w:rFonts w:ascii="Arial" w:hAnsi="Arial" w:cs="Arial"/>
          <w:sz w:val="24"/>
          <w:szCs w:val="24"/>
        </w:rPr>
      </w:pPr>
    </w:p>
    <w:p w:rsidR="00351AA8" w:rsidRPr="00A30A68" w:rsidRDefault="003A4C3B" w:rsidP="000C0B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351AA8" w:rsidRPr="005F7004" w:rsidRDefault="00351AA8" w:rsidP="005F7004">
      <w:pPr>
        <w:pStyle w:val="aa"/>
        <w:rPr>
          <w:rFonts w:ascii="Arial" w:hAnsi="Arial" w:cs="Arial"/>
          <w:sz w:val="24"/>
          <w:szCs w:val="24"/>
        </w:rPr>
      </w:pPr>
      <w:r w:rsidRPr="005F7004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541F7B" w:rsidRPr="005F7004" w:rsidRDefault="00351AA8" w:rsidP="005F7004">
      <w:pPr>
        <w:pStyle w:val="aa"/>
        <w:rPr>
          <w:rFonts w:ascii="Arial" w:hAnsi="Arial" w:cs="Arial"/>
          <w:sz w:val="24"/>
          <w:szCs w:val="24"/>
        </w:rPr>
      </w:pPr>
      <w:r w:rsidRPr="005F7004">
        <w:rPr>
          <w:rFonts w:ascii="Arial" w:hAnsi="Arial" w:cs="Arial"/>
          <w:sz w:val="24"/>
          <w:szCs w:val="24"/>
        </w:rPr>
        <w:t>М.П. Клименков</w:t>
      </w:r>
    </w:p>
    <w:sectPr w:rsidR="00541F7B" w:rsidRPr="005F7004" w:rsidSect="006D33F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BBF" w:rsidRDefault="00D05BBF" w:rsidP="00AE3B14">
      <w:pPr>
        <w:spacing w:after="0" w:line="240" w:lineRule="auto"/>
      </w:pPr>
      <w:r>
        <w:separator/>
      </w:r>
    </w:p>
  </w:endnote>
  <w:endnote w:type="continuationSeparator" w:id="1">
    <w:p w:rsidR="00D05BBF" w:rsidRDefault="00D05BBF" w:rsidP="00AE3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BBF" w:rsidRDefault="00D05BBF" w:rsidP="00AE3B14">
      <w:pPr>
        <w:spacing w:after="0" w:line="240" w:lineRule="auto"/>
      </w:pPr>
      <w:r>
        <w:separator/>
      </w:r>
    </w:p>
  </w:footnote>
  <w:footnote w:type="continuationSeparator" w:id="1">
    <w:p w:rsidR="00D05BBF" w:rsidRDefault="00D05BBF" w:rsidP="00AE3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E865662"/>
    <w:multiLevelType w:val="multilevel"/>
    <w:tmpl w:val="88D2693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C9A"/>
    <w:rsid w:val="00032AB4"/>
    <w:rsid w:val="00066C16"/>
    <w:rsid w:val="00075F4D"/>
    <w:rsid w:val="00096B3F"/>
    <w:rsid w:val="000C0B78"/>
    <w:rsid w:val="000D5790"/>
    <w:rsid w:val="000D6C96"/>
    <w:rsid w:val="001057AD"/>
    <w:rsid w:val="001239EF"/>
    <w:rsid w:val="00165722"/>
    <w:rsid w:val="001A76B5"/>
    <w:rsid w:val="001B0F7D"/>
    <w:rsid w:val="001E7C9A"/>
    <w:rsid w:val="002041F1"/>
    <w:rsid w:val="002E3D93"/>
    <w:rsid w:val="002F5AC9"/>
    <w:rsid w:val="00310F0C"/>
    <w:rsid w:val="00311A8E"/>
    <w:rsid w:val="003251ED"/>
    <w:rsid w:val="00334374"/>
    <w:rsid w:val="00351AA8"/>
    <w:rsid w:val="00356C96"/>
    <w:rsid w:val="003A4C3B"/>
    <w:rsid w:val="003D4B97"/>
    <w:rsid w:val="00425390"/>
    <w:rsid w:val="004377F7"/>
    <w:rsid w:val="00445631"/>
    <w:rsid w:val="00446EF5"/>
    <w:rsid w:val="004649EF"/>
    <w:rsid w:val="004719FF"/>
    <w:rsid w:val="004A687F"/>
    <w:rsid w:val="004F6812"/>
    <w:rsid w:val="0053467E"/>
    <w:rsid w:val="00541F7B"/>
    <w:rsid w:val="0054256E"/>
    <w:rsid w:val="005721D6"/>
    <w:rsid w:val="00574583"/>
    <w:rsid w:val="005D0BFD"/>
    <w:rsid w:val="005D1D8D"/>
    <w:rsid w:val="005F7004"/>
    <w:rsid w:val="0062151F"/>
    <w:rsid w:val="006448C3"/>
    <w:rsid w:val="006676AF"/>
    <w:rsid w:val="0068744B"/>
    <w:rsid w:val="00693FF6"/>
    <w:rsid w:val="006C7668"/>
    <w:rsid w:val="006D1C54"/>
    <w:rsid w:val="006D33F0"/>
    <w:rsid w:val="006D3E40"/>
    <w:rsid w:val="00702687"/>
    <w:rsid w:val="0070548F"/>
    <w:rsid w:val="00735005"/>
    <w:rsid w:val="007815A7"/>
    <w:rsid w:val="00792E0E"/>
    <w:rsid w:val="007B34F2"/>
    <w:rsid w:val="007C7980"/>
    <w:rsid w:val="007F5C06"/>
    <w:rsid w:val="00814F0D"/>
    <w:rsid w:val="008859C9"/>
    <w:rsid w:val="00896817"/>
    <w:rsid w:val="008A70B3"/>
    <w:rsid w:val="008C399B"/>
    <w:rsid w:val="00941839"/>
    <w:rsid w:val="00947CFD"/>
    <w:rsid w:val="00954C1D"/>
    <w:rsid w:val="009F283E"/>
    <w:rsid w:val="009F4FE6"/>
    <w:rsid w:val="009F5BA2"/>
    <w:rsid w:val="00A30A68"/>
    <w:rsid w:val="00A37C6C"/>
    <w:rsid w:val="00A57382"/>
    <w:rsid w:val="00A608F9"/>
    <w:rsid w:val="00A81054"/>
    <w:rsid w:val="00A950B2"/>
    <w:rsid w:val="00A96EC9"/>
    <w:rsid w:val="00AA36FA"/>
    <w:rsid w:val="00AE3B14"/>
    <w:rsid w:val="00AF7F2C"/>
    <w:rsid w:val="00B13CB8"/>
    <w:rsid w:val="00B17372"/>
    <w:rsid w:val="00B31DC0"/>
    <w:rsid w:val="00B44C60"/>
    <w:rsid w:val="00B6321E"/>
    <w:rsid w:val="00B93259"/>
    <w:rsid w:val="00BA7605"/>
    <w:rsid w:val="00BD542D"/>
    <w:rsid w:val="00C03EBC"/>
    <w:rsid w:val="00C31A2E"/>
    <w:rsid w:val="00C37D61"/>
    <w:rsid w:val="00C7271B"/>
    <w:rsid w:val="00C84E4B"/>
    <w:rsid w:val="00CE05CF"/>
    <w:rsid w:val="00CF038C"/>
    <w:rsid w:val="00D05BBF"/>
    <w:rsid w:val="00D34D9E"/>
    <w:rsid w:val="00D424EF"/>
    <w:rsid w:val="00D46D92"/>
    <w:rsid w:val="00D51813"/>
    <w:rsid w:val="00D915DB"/>
    <w:rsid w:val="00DC0F8A"/>
    <w:rsid w:val="00E07C31"/>
    <w:rsid w:val="00E1561B"/>
    <w:rsid w:val="00E35FA2"/>
    <w:rsid w:val="00E80435"/>
    <w:rsid w:val="00EB7034"/>
    <w:rsid w:val="00EF7484"/>
    <w:rsid w:val="00FA5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3B1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3B14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B44C60"/>
    <w:rPr>
      <w:color w:val="0000FF" w:themeColor="hyperlink"/>
      <w:u w:val="single"/>
    </w:rPr>
  </w:style>
  <w:style w:type="paragraph" w:styleId="aa">
    <w:name w:val="No Spacing"/>
    <w:uiPriority w:val="1"/>
    <w:qFormat/>
    <w:rsid w:val="005F70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Основной текст_"/>
    <w:link w:val="2"/>
    <w:locked/>
    <w:rsid w:val="00165722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b"/>
    <w:rsid w:val="00165722"/>
    <w:pPr>
      <w:widowControl w:val="0"/>
      <w:shd w:val="clear" w:color="auto" w:fill="FFFFFF"/>
      <w:spacing w:after="0"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">
    <w:name w:val="Основной текст1"/>
    <w:rsid w:val="00165722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ConsPlusNormal">
    <w:name w:val="ConsPlusNormal"/>
    <w:rsid w:val="00E35FA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7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EA49B-FEC2-4477-BB53-8EE1D9EF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11</cp:revision>
  <cp:lastPrinted>2019-11-12T03:38:00Z</cp:lastPrinted>
  <dcterms:created xsi:type="dcterms:W3CDTF">2019-09-16T04:21:00Z</dcterms:created>
  <dcterms:modified xsi:type="dcterms:W3CDTF">2019-11-12T03:38:00Z</dcterms:modified>
</cp:coreProperties>
</file>