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0D2" w:rsidRPr="0058402B" w:rsidRDefault="004525FC" w:rsidP="00AE38C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</w:t>
      </w:r>
      <w:r w:rsidR="008F00D2" w:rsidRPr="0058402B">
        <w:rPr>
          <w:rFonts w:ascii="Arial" w:hAnsi="Arial" w:cs="Arial"/>
          <w:b/>
          <w:sz w:val="32"/>
          <w:szCs w:val="32"/>
        </w:rPr>
        <w:t>2016г. №</w:t>
      </w:r>
      <w:r>
        <w:rPr>
          <w:rFonts w:ascii="Arial" w:hAnsi="Arial" w:cs="Arial"/>
          <w:b/>
          <w:sz w:val="32"/>
          <w:szCs w:val="32"/>
        </w:rPr>
        <w:t xml:space="preserve"> 80-п</w:t>
      </w:r>
      <w:r w:rsidR="008F00D2" w:rsidRPr="0058402B">
        <w:rPr>
          <w:rFonts w:ascii="Arial" w:hAnsi="Arial" w:cs="Arial"/>
          <w:b/>
          <w:sz w:val="32"/>
          <w:szCs w:val="32"/>
        </w:rPr>
        <w:t xml:space="preserve"> </w:t>
      </w:r>
    </w:p>
    <w:p w:rsidR="008F00D2" w:rsidRPr="0058402B" w:rsidRDefault="008F00D2" w:rsidP="00AE38C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</w:t>
      </w:r>
      <w:r w:rsidRPr="0058402B">
        <w:rPr>
          <w:rFonts w:ascii="Arial" w:hAnsi="Arial" w:cs="Arial"/>
          <w:b/>
          <w:sz w:val="32"/>
          <w:szCs w:val="32"/>
        </w:rPr>
        <w:t xml:space="preserve"> Ф Е Д Е Р А Ц И Я</w:t>
      </w:r>
    </w:p>
    <w:p w:rsidR="008F00D2" w:rsidRPr="0058402B" w:rsidRDefault="008F00D2" w:rsidP="00AE38C3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F00D2" w:rsidRPr="0058402B" w:rsidRDefault="008F00D2" w:rsidP="00AE38C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8F00D2" w:rsidRPr="0058402B" w:rsidRDefault="008F00D2" w:rsidP="00AE38C3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F00D2" w:rsidRPr="0058402B" w:rsidRDefault="008F00D2" w:rsidP="00AE38C3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F00D2" w:rsidRDefault="008F00D2" w:rsidP="00AE38C3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8F00D2" w:rsidRPr="00112003" w:rsidRDefault="008F00D2" w:rsidP="00AE38C3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8F00D2" w:rsidRDefault="008F00D2" w:rsidP="00AE38C3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>
        <w:rPr>
          <w:rFonts w:ascii="Arial" w:hAnsi="Arial" w:cs="Arial"/>
          <w:b/>
          <w:sz w:val="32"/>
          <w:szCs w:val="32"/>
        </w:rPr>
        <w:t>ПРЕДОСТАВЛЕНИЯ УЧАСТКА ЗЕМЛИ ДЛЯ ПОГРЕБЕНИЯ</w:t>
      </w:r>
    </w:p>
    <w:p w:rsidR="008F00D2" w:rsidRPr="00AE38C3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Pr="00AE38C3" w:rsidRDefault="008F00D2" w:rsidP="00AE38C3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4" w:history="1">
        <w:r w:rsidRPr="00AE38C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E38C3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руководствуясь Уставом МО «</w:t>
      </w:r>
      <w:r>
        <w:rPr>
          <w:rFonts w:ascii="Arial" w:hAnsi="Arial" w:cs="Arial"/>
          <w:sz w:val="24"/>
          <w:szCs w:val="24"/>
        </w:rPr>
        <w:t>Могоенок</w:t>
      </w:r>
      <w:r w:rsidRPr="00AE38C3">
        <w:rPr>
          <w:rFonts w:ascii="Arial" w:hAnsi="Arial" w:cs="Arial"/>
          <w:sz w:val="24"/>
          <w:szCs w:val="24"/>
        </w:rPr>
        <w:t>»,</w:t>
      </w:r>
    </w:p>
    <w:p w:rsidR="008F00D2" w:rsidRPr="00AE38C3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Pr="00AE38C3" w:rsidRDefault="008F00D2" w:rsidP="00AE38C3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AE38C3">
        <w:rPr>
          <w:rFonts w:ascii="Arial" w:hAnsi="Arial" w:cs="Arial"/>
          <w:b/>
          <w:sz w:val="30"/>
          <w:szCs w:val="30"/>
        </w:rPr>
        <w:t>ПОСТАНОВЛЯЮ:</w:t>
      </w:r>
    </w:p>
    <w:p w:rsidR="008F00D2" w:rsidRPr="00AE38C3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Pr="00AE38C3" w:rsidRDefault="008F00D2" w:rsidP="00AE38C3">
      <w:pPr>
        <w:pStyle w:val="a7"/>
        <w:ind w:firstLine="708"/>
        <w:jc w:val="both"/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1. Утвердить </w:t>
      </w:r>
      <w:r w:rsidRPr="00AE38C3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Порядок предоставления участков земли для погребения.</w:t>
      </w:r>
    </w:p>
    <w:p w:rsidR="008F00D2" w:rsidRPr="00AE38C3" w:rsidRDefault="008F00D2" w:rsidP="00F15FCB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AE38C3"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sz w:val="24"/>
          <w:szCs w:val="24"/>
        </w:rPr>
        <w:t>Могоеновский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вестник» и р</w:t>
      </w:r>
      <w:r>
        <w:rPr>
          <w:rFonts w:ascii="Arial" w:hAnsi="Arial" w:cs="Arial"/>
          <w:sz w:val="24"/>
          <w:szCs w:val="24"/>
        </w:rPr>
        <w:t xml:space="preserve">азместить на официальном сайте </w:t>
      </w:r>
      <w:r w:rsidRPr="00AE38C3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Pr="00AE38C3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F00D2" w:rsidRDefault="008F00D2" w:rsidP="00AA5084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E38C3">
        <w:rPr>
          <w:rFonts w:ascii="Arial" w:hAnsi="Arial" w:cs="Arial"/>
          <w:sz w:val="24"/>
          <w:szCs w:val="24"/>
        </w:rPr>
        <w:t>Контроль за</w:t>
      </w:r>
      <w:proofErr w:type="gramEnd"/>
      <w:r w:rsidRPr="00AE38C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8F00D2" w:rsidRDefault="008F00D2" w:rsidP="00AA5084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8F00D2" w:rsidRDefault="008F00D2" w:rsidP="00AA5084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8F00D2" w:rsidRDefault="008F00D2" w:rsidP="00AA5084">
      <w:pPr>
        <w:pStyle w:val="a7"/>
        <w:jc w:val="both"/>
        <w:rPr>
          <w:rFonts w:ascii="Arial" w:hAnsi="Arial" w:cs="Arial"/>
          <w:sz w:val="24"/>
          <w:szCs w:val="24"/>
        </w:rPr>
      </w:pPr>
      <w:r w:rsidRPr="00742BCE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«Могоенок»</w:t>
      </w:r>
    </w:p>
    <w:p w:rsidR="008F00D2" w:rsidRPr="0048504A" w:rsidRDefault="008F00D2" w:rsidP="00AA5084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М.П. </w:t>
      </w:r>
      <w:proofErr w:type="spellStart"/>
      <w:r>
        <w:rPr>
          <w:rFonts w:ascii="Arial" w:hAnsi="Arial" w:cs="Arial"/>
          <w:sz w:val="24"/>
          <w:szCs w:val="24"/>
        </w:rPr>
        <w:t>Клименков</w:t>
      </w:r>
      <w:proofErr w:type="spellEnd"/>
    </w:p>
    <w:p w:rsidR="008F00D2" w:rsidRPr="00AE38C3" w:rsidRDefault="008F00D2" w:rsidP="00AE38C3">
      <w:pPr>
        <w:pStyle w:val="a7"/>
        <w:jc w:val="both"/>
        <w:rPr>
          <w:rStyle w:val="a4"/>
          <w:rFonts w:ascii="Arial" w:hAnsi="Arial" w:cs="Arial"/>
          <w:color w:val="000000"/>
          <w:sz w:val="24"/>
          <w:szCs w:val="24"/>
        </w:rPr>
      </w:pPr>
    </w:p>
    <w:p w:rsidR="008F00D2" w:rsidRPr="00AA5084" w:rsidRDefault="008D05B0" w:rsidP="00AA5084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8F00D2" w:rsidRPr="00AA5084">
        <w:rPr>
          <w:rFonts w:ascii="Courier New" w:hAnsi="Courier New" w:cs="Courier New"/>
          <w:sz w:val="22"/>
          <w:szCs w:val="24"/>
        </w:rPr>
        <w:lastRenderedPageBreak/>
        <w:t>Утвержден</w:t>
      </w:r>
    </w:p>
    <w:p w:rsidR="008F00D2" w:rsidRPr="00AA5084" w:rsidRDefault="008F00D2" w:rsidP="00AA5084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 w:rsidRPr="00AA5084">
        <w:rPr>
          <w:rFonts w:ascii="Courier New" w:hAnsi="Courier New" w:cs="Courier New"/>
          <w:sz w:val="22"/>
          <w:szCs w:val="24"/>
        </w:rPr>
        <w:t>Постановлением главы МО «</w:t>
      </w:r>
      <w:r>
        <w:rPr>
          <w:rFonts w:ascii="Courier New" w:hAnsi="Courier New" w:cs="Courier New"/>
          <w:sz w:val="22"/>
          <w:szCs w:val="24"/>
        </w:rPr>
        <w:t>Могоенок</w:t>
      </w:r>
      <w:r w:rsidRPr="00AA5084">
        <w:rPr>
          <w:rFonts w:ascii="Courier New" w:hAnsi="Courier New" w:cs="Courier New"/>
          <w:sz w:val="22"/>
          <w:szCs w:val="24"/>
        </w:rPr>
        <w:t>»</w:t>
      </w:r>
    </w:p>
    <w:p w:rsidR="008F00D2" w:rsidRDefault="008F00D2" w:rsidP="00AA5084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 w:rsidRPr="00AA5084">
        <w:rPr>
          <w:rFonts w:ascii="Courier New" w:hAnsi="Courier New" w:cs="Courier New"/>
          <w:sz w:val="22"/>
          <w:szCs w:val="24"/>
        </w:rPr>
        <w:t xml:space="preserve">от </w:t>
      </w:r>
      <w:r w:rsidR="004525FC">
        <w:rPr>
          <w:rFonts w:ascii="Courier New" w:hAnsi="Courier New" w:cs="Courier New"/>
          <w:sz w:val="22"/>
          <w:szCs w:val="24"/>
        </w:rPr>
        <w:t>30.11.</w:t>
      </w:r>
      <w:r>
        <w:rPr>
          <w:rFonts w:ascii="Courier New" w:hAnsi="Courier New" w:cs="Courier New"/>
          <w:sz w:val="22"/>
          <w:szCs w:val="24"/>
        </w:rPr>
        <w:t xml:space="preserve">2016г. </w:t>
      </w:r>
      <w:r w:rsidRPr="00AA5084">
        <w:rPr>
          <w:rFonts w:ascii="Courier New" w:hAnsi="Courier New" w:cs="Courier New"/>
          <w:sz w:val="22"/>
          <w:szCs w:val="24"/>
        </w:rPr>
        <w:t xml:space="preserve">№ </w:t>
      </w:r>
      <w:r w:rsidR="004525FC">
        <w:rPr>
          <w:rFonts w:ascii="Courier New" w:hAnsi="Courier New" w:cs="Courier New"/>
          <w:sz w:val="22"/>
          <w:szCs w:val="24"/>
        </w:rPr>
        <w:t>80-п</w:t>
      </w:r>
    </w:p>
    <w:p w:rsidR="008F00D2" w:rsidRPr="003955D8" w:rsidRDefault="008F00D2" w:rsidP="00AA5084">
      <w:pPr>
        <w:pStyle w:val="a7"/>
        <w:jc w:val="right"/>
        <w:rPr>
          <w:rStyle w:val="a4"/>
          <w:rFonts w:ascii="Arial" w:hAnsi="Arial" w:cs="Arial"/>
          <w:b w:val="0"/>
          <w:bCs w:val="0"/>
          <w:color w:val="000000"/>
          <w:sz w:val="24"/>
          <w:szCs w:val="24"/>
          <w:lang w:eastAsia="ru-RU"/>
        </w:rPr>
      </w:pPr>
    </w:p>
    <w:p w:rsidR="008F00D2" w:rsidRPr="003955D8" w:rsidRDefault="008F00D2" w:rsidP="003955D8">
      <w:pPr>
        <w:pStyle w:val="a7"/>
        <w:jc w:val="center"/>
        <w:rPr>
          <w:rStyle w:val="a4"/>
          <w:rFonts w:ascii="Arial" w:hAnsi="Arial" w:cs="Arial"/>
          <w:color w:val="000000"/>
          <w:sz w:val="30"/>
          <w:szCs w:val="30"/>
        </w:rPr>
      </w:pPr>
      <w:r w:rsidRPr="003955D8">
        <w:rPr>
          <w:rStyle w:val="a4"/>
          <w:rFonts w:ascii="Arial" w:hAnsi="Arial" w:cs="Arial"/>
          <w:color w:val="000000"/>
          <w:sz w:val="30"/>
          <w:szCs w:val="30"/>
        </w:rPr>
        <w:t>Порядок предоставления участков земли для погребения</w:t>
      </w:r>
    </w:p>
    <w:p w:rsidR="008F00D2" w:rsidRPr="00AE38C3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1.1. Настоящий Порядок </w:t>
      </w:r>
      <w:r w:rsidRPr="00AE38C3">
        <w:rPr>
          <w:rStyle w:val="a4"/>
          <w:rFonts w:ascii="Arial" w:hAnsi="Arial" w:cs="Arial"/>
          <w:b w:val="0"/>
          <w:bCs w:val="0"/>
          <w:color w:val="000000"/>
          <w:sz w:val="24"/>
          <w:szCs w:val="24"/>
        </w:rPr>
        <w:t>предоставления участков земли для погребения</w:t>
      </w:r>
      <w:r w:rsidRPr="00AE38C3">
        <w:rPr>
          <w:rFonts w:ascii="Arial" w:hAnsi="Arial" w:cs="Arial"/>
          <w:sz w:val="24"/>
          <w:szCs w:val="24"/>
        </w:rPr>
        <w:t xml:space="preserve"> (далее - Порядок) разработан в соответствии с Федеральным </w:t>
      </w:r>
      <w:hyperlink r:id="rId5" w:history="1">
        <w:r w:rsidRPr="00AE38C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AE38C3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Уставом МО «</w:t>
      </w:r>
      <w:r>
        <w:rPr>
          <w:rFonts w:ascii="Arial" w:hAnsi="Arial" w:cs="Arial"/>
          <w:sz w:val="24"/>
          <w:szCs w:val="24"/>
        </w:rPr>
        <w:t>Могоенок</w:t>
      </w:r>
      <w:r w:rsidRPr="00AE38C3">
        <w:rPr>
          <w:rFonts w:ascii="Arial" w:hAnsi="Arial" w:cs="Arial"/>
          <w:sz w:val="24"/>
          <w:szCs w:val="24"/>
        </w:rPr>
        <w:t>».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1.1. Участок земли на кладбище для погребения, а также для установки надмогильных объектов (сооружений), предоставляется бесплатно.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1.2. Размеры предоставляемого участка составляют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38C3">
        <w:rPr>
          <w:rFonts w:ascii="Arial" w:hAnsi="Arial" w:cs="Arial"/>
          <w:sz w:val="24"/>
          <w:szCs w:val="24"/>
        </w:rPr>
        <w:t>х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 (длина могилы –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, ширина – </w:t>
      </w:r>
      <w:smartTag w:uri="urn:schemas-microsoft-com:office:smarttags" w:element="metricconverter">
        <w:smartTagPr>
          <w:attr w:name="ProductID" w:val="1,0 м"/>
        </w:smartTagPr>
        <w:r w:rsidRPr="00AE38C3">
          <w:rPr>
            <w:rFonts w:ascii="Arial" w:hAnsi="Arial" w:cs="Arial"/>
            <w:sz w:val="24"/>
            <w:szCs w:val="24"/>
          </w:rPr>
          <w:t>1,0 м</w:t>
        </w:r>
      </w:smartTag>
      <w:r w:rsidRPr="00AE38C3">
        <w:rPr>
          <w:rFonts w:ascii="Arial" w:hAnsi="Arial" w:cs="Arial"/>
          <w:sz w:val="24"/>
          <w:szCs w:val="24"/>
        </w:rPr>
        <w:t xml:space="preserve">). 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 xml:space="preserve">1.3. На кладбищах (за исключением закрытых) допускается предоставление участка земли для создания семейного (родового) захоронения в следующих размерах: </w:t>
      </w:r>
      <w:smartTag w:uri="urn:schemas-microsoft-com:office:smarttags" w:element="metricconverter">
        <w:smartTagPr>
          <w:attr w:name="ProductID" w:val="3,0 м"/>
        </w:smartTagPr>
        <w:r w:rsidRPr="00AE38C3">
          <w:rPr>
            <w:rFonts w:ascii="Arial" w:hAnsi="Arial" w:cs="Arial"/>
            <w:sz w:val="24"/>
            <w:szCs w:val="24"/>
          </w:rPr>
          <w:t>3,0 м</w:t>
        </w:r>
      </w:smartTag>
      <w:r w:rsidRPr="00AE38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38C3">
        <w:rPr>
          <w:rFonts w:ascii="Arial" w:hAnsi="Arial" w:cs="Arial"/>
          <w:sz w:val="24"/>
          <w:szCs w:val="24"/>
        </w:rPr>
        <w:t>х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; </w:t>
      </w:r>
      <w:smartTag w:uri="urn:schemas-microsoft-com:office:smarttags" w:element="metricconverter">
        <w:smartTagPr>
          <w:attr w:name="ProductID" w:val="4,0 м"/>
        </w:smartTagPr>
        <w:r w:rsidRPr="00AE38C3">
          <w:rPr>
            <w:rFonts w:ascii="Arial" w:hAnsi="Arial" w:cs="Arial"/>
            <w:sz w:val="24"/>
            <w:szCs w:val="24"/>
          </w:rPr>
          <w:t>4,0 м</w:t>
        </w:r>
      </w:smartTag>
      <w:r w:rsidRPr="00AE38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38C3">
        <w:rPr>
          <w:rFonts w:ascii="Arial" w:hAnsi="Arial" w:cs="Arial"/>
          <w:sz w:val="24"/>
          <w:szCs w:val="24"/>
        </w:rPr>
        <w:t>х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; </w:t>
      </w:r>
      <w:smartTag w:uri="urn:schemas-microsoft-com:office:smarttags" w:element="metricconverter">
        <w:smartTagPr>
          <w:attr w:name="ProductID" w:val="5,0 м"/>
        </w:smartTagPr>
        <w:r w:rsidRPr="00AE38C3">
          <w:rPr>
            <w:rFonts w:ascii="Arial" w:hAnsi="Arial" w:cs="Arial"/>
            <w:sz w:val="24"/>
            <w:szCs w:val="24"/>
          </w:rPr>
          <w:t>5,0 м</w:t>
        </w:r>
      </w:smartTag>
      <w:r w:rsidRPr="00AE38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38C3">
        <w:rPr>
          <w:rFonts w:ascii="Arial" w:hAnsi="Arial" w:cs="Arial"/>
          <w:sz w:val="24"/>
          <w:szCs w:val="24"/>
        </w:rPr>
        <w:t>х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 xml:space="preserve">; </w:t>
      </w:r>
      <w:smartTag w:uri="urn:schemas-microsoft-com:office:smarttags" w:element="metricconverter">
        <w:smartTagPr>
          <w:attr w:name="ProductID" w:val="6,0 м"/>
        </w:smartTagPr>
        <w:r w:rsidRPr="00AE38C3">
          <w:rPr>
            <w:rFonts w:ascii="Arial" w:hAnsi="Arial" w:cs="Arial"/>
            <w:sz w:val="24"/>
            <w:szCs w:val="24"/>
          </w:rPr>
          <w:t>6,0 м</w:t>
        </w:r>
      </w:smartTag>
      <w:r w:rsidRPr="00AE38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E38C3">
        <w:rPr>
          <w:rFonts w:ascii="Arial" w:hAnsi="Arial" w:cs="Arial"/>
          <w:sz w:val="24"/>
          <w:szCs w:val="24"/>
        </w:rPr>
        <w:t>х</w:t>
      </w:r>
      <w:proofErr w:type="spellEnd"/>
      <w:r w:rsidRPr="00AE38C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 м"/>
        </w:smartTagPr>
        <w:r w:rsidRPr="00AE38C3">
          <w:rPr>
            <w:rFonts w:ascii="Arial" w:hAnsi="Arial" w:cs="Arial"/>
            <w:sz w:val="24"/>
            <w:szCs w:val="24"/>
          </w:rPr>
          <w:t>2,0 м</w:t>
        </w:r>
      </w:smartTag>
      <w:r w:rsidRPr="00AE38C3">
        <w:rPr>
          <w:rFonts w:ascii="Arial" w:hAnsi="Arial" w:cs="Arial"/>
          <w:sz w:val="24"/>
          <w:szCs w:val="24"/>
        </w:rPr>
        <w:t>.</w:t>
      </w:r>
    </w:p>
    <w:p w:rsidR="008F00D2" w:rsidRPr="00AE38C3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Участок земли для создания семейного (родового) захоронения предоставляется по заявлению лица, организующего (организовавшего) погребение. Размер участка земли определяется в зависимости от количества членов семьи и способа погребения.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1.4. Участок земли для погребения предоставляется администрацией МО «</w:t>
      </w:r>
      <w:r>
        <w:rPr>
          <w:rFonts w:ascii="Arial" w:hAnsi="Arial" w:cs="Arial"/>
          <w:sz w:val="24"/>
          <w:szCs w:val="24"/>
        </w:rPr>
        <w:t>Могоенок</w:t>
      </w:r>
      <w:r w:rsidRPr="00AE38C3">
        <w:rPr>
          <w:rFonts w:ascii="Arial" w:hAnsi="Arial" w:cs="Arial"/>
          <w:sz w:val="24"/>
          <w:szCs w:val="24"/>
        </w:rPr>
        <w:t xml:space="preserve">» по предъявлению лицом, взявшим на себя обязанность осуществить погребение умершего, свидетельства о смерти при наличии на указанном месте свободного участка земли с учетом размеров, установленных настоящим Порядком, или могилы ранее умершего близкого родственника умершего. 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1.5. Разрешение на погребение на участке в пределах ограды семейного (родового) захоронения иных лиц может быть выдано при наличии письменного согласия лица, ответственного за место захоронения.</w:t>
      </w:r>
    </w:p>
    <w:p w:rsidR="008F00D2" w:rsidRPr="00AE38C3" w:rsidRDefault="008F00D2" w:rsidP="003955D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1.6. Захоронение в родственные могилы, на которые нет архивных документов, или на свободные места в оградах с такими могилами производится на основании письменного заявления близких родственников (степень родства или право на имущество (надмогильные объекты (сооружения)) должны быть подтверждены документально).</w:t>
      </w:r>
    </w:p>
    <w:p w:rsidR="008F00D2" w:rsidRPr="00AE38C3" w:rsidRDefault="008F00D2" w:rsidP="0082078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AE38C3">
        <w:rPr>
          <w:rFonts w:ascii="Arial" w:hAnsi="Arial" w:cs="Arial"/>
          <w:sz w:val="24"/>
          <w:szCs w:val="24"/>
        </w:rPr>
        <w:t>1.7.Не допускается устройство захоронений между могилами, на обочинах дорог, без установки надмогильных объектов (сооружений).</w:t>
      </w:r>
    </w:p>
    <w:p w:rsidR="008F00D2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Default="008F00D2" w:rsidP="00AE38C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F00D2" w:rsidRDefault="008F00D2" w:rsidP="00820785">
      <w:pPr>
        <w:pStyle w:val="a7"/>
        <w:jc w:val="both"/>
        <w:rPr>
          <w:rFonts w:ascii="Arial" w:hAnsi="Arial" w:cs="Arial"/>
          <w:sz w:val="24"/>
          <w:szCs w:val="24"/>
        </w:rPr>
      </w:pPr>
      <w:r w:rsidRPr="00742BCE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«Могоенок»</w:t>
      </w:r>
    </w:p>
    <w:p w:rsidR="008F00D2" w:rsidRPr="003A483A" w:rsidRDefault="008F00D2" w:rsidP="00820785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М.П. </w:t>
      </w:r>
      <w:proofErr w:type="spellStart"/>
      <w:r>
        <w:rPr>
          <w:rFonts w:ascii="Arial" w:hAnsi="Arial" w:cs="Arial"/>
          <w:sz w:val="24"/>
          <w:szCs w:val="24"/>
        </w:rPr>
        <w:t>Клименков</w:t>
      </w:r>
      <w:proofErr w:type="spellEnd"/>
    </w:p>
    <w:sectPr w:rsidR="008F00D2" w:rsidRPr="003A483A" w:rsidSect="00FB01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FC3"/>
    <w:rsid w:val="00062371"/>
    <w:rsid w:val="00110E0B"/>
    <w:rsid w:val="00112003"/>
    <w:rsid w:val="00116901"/>
    <w:rsid w:val="001900B2"/>
    <w:rsid w:val="001D233E"/>
    <w:rsid w:val="0021538B"/>
    <w:rsid w:val="002A3642"/>
    <w:rsid w:val="003955D8"/>
    <w:rsid w:val="003A483A"/>
    <w:rsid w:val="003E3CCB"/>
    <w:rsid w:val="003F6B55"/>
    <w:rsid w:val="004525FC"/>
    <w:rsid w:val="00467AC9"/>
    <w:rsid w:val="0048504A"/>
    <w:rsid w:val="004B41B3"/>
    <w:rsid w:val="004E0B55"/>
    <w:rsid w:val="00541ED4"/>
    <w:rsid w:val="0057670C"/>
    <w:rsid w:val="0058402B"/>
    <w:rsid w:val="00586AC5"/>
    <w:rsid w:val="005879D4"/>
    <w:rsid w:val="00654335"/>
    <w:rsid w:val="00742BCE"/>
    <w:rsid w:val="00820785"/>
    <w:rsid w:val="008B39C7"/>
    <w:rsid w:val="008D05B0"/>
    <w:rsid w:val="008F00D2"/>
    <w:rsid w:val="00955FC3"/>
    <w:rsid w:val="009E38D5"/>
    <w:rsid w:val="00AA5084"/>
    <w:rsid w:val="00AB1B29"/>
    <w:rsid w:val="00AE38C3"/>
    <w:rsid w:val="00B319DD"/>
    <w:rsid w:val="00BA022E"/>
    <w:rsid w:val="00BA0CBC"/>
    <w:rsid w:val="00BC74AB"/>
    <w:rsid w:val="00C971F3"/>
    <w:rsid w:val="00CD5341"/>
    <w:rsid w:val="00D12C71"/>
    <w:rsid w:val="00D21568"/>
    <w:rsid w:val="00DB11E9"/>
    <w:rsid w:val="00DD41D3"/>
    <w:rsid w:val="00E7111F"/>
    <w:rsid w:val="00E7470D"/>
    <w:rsid w:val="00F15FCB"/>
    <w:rsid w:val="00F907E7"/>
    <w:rsid w:val="00F91E82"/>
    <w:rsid w:val="00FB012A"/>
    <w:rsid w:val="00FC2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FB01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CD53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012A"/>
    <w:rPr>
      <w:rFonts w:ascii="Arial" w:hAnsi="Arial" w:cs="Arial"/>
      <w:b/>
      <w:bCs/>
      <w:kern w:val="32"/>
      <w:sz w:val="32"/>
      <w:szCs w:val="32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CD53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55FC3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CD5341"/>
    <w:rPr>
      <w:rFonts w:cs="Times New Roman"/>
    </w:rPr>
  </w:style>
  <w:style w:type="character" w:styleId="a5">
    <w:name w:val="Hyperlink"/>
    <w:basedOn w:val="a0"/>
    <w:uiPriority w:val="99"/>
    <w:semiHidden/>
    <w:rsid w:val="00CD5341"/>
    <w:rPr>
      <w:rFonts w:cs="Times New Roman"/>
      <w:color w:val="0000FF"/>
      <w:u w:val="single"/>
    </w:rPr>
  </w:style>
  <w:style w:type="paragraph" w:customStyle="1" w:styleId="listparagraph">
    <w:name w:val="listparagraph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uiPriority w:val="99"/>
    <w:rsid w:val="00CD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B012A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FB012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E7111F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11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AD9E9A441CCD291727D4E0BC359656040E99983A212A7BD39D95852AFA7F2569C148704CC11A04YE5FD" TargetMode="External"/><Relationship Id="rId4" Type="http://schemas.openxmlformats.org/officeDocument/2006/relationships/hyperlink" Target="consultantplus://offline/ref=BCAD9E9A441CCD291727D4E0BC359656040E99983A212A7BD39D95852AFA7F2569C148704CC11A04YE5F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407</Words>
  <Characters>3016</Characters>
  <Application>Microsoft Office Word</Application>
  <DocSecurity>0</DocSecurity>
  <Lines>25</Lines>
  <Paragraphs>6</Paragraphs>
  <ScaleCrop>false</ScaleCrop>
  <Company>Microsoft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2016-11-21T02:56:00Z</cp:lastPrinted>
  <dcterms:created xsi:type="dcterms:W3CDTF">2016-11-17T12:26:00Z</dcterms:created>
  <dcterms:modified xsi:type="dcterms:W3CDTF">2016-12-02T03:59:00Z</dcterms:modified>
</cp:coreProperties>
</file>