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608" w:rsidRDefault="00210163" w:rsidP="00DD26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25.01.2023г. №4/120</w:t>
      </w:r>
      <w:r w:rsidR="00DD1D9C">
        <w:rPr>
          <w:rFonts w:ascii="Arial" w:hAnsi="Arial" w:cs="Arial"/>
          <w:b/>
          <w:sz w:val="32"/>
          <w:szCs w:val="32"/>
        </w:rPr>
        <w:t>-дмо</w:t>
      </w:r>
    </w:p>
    <w:p w:rsidR="00DD2608" w:rsidRDefault="00DD2608" w:rsidP="00DD2608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2608" w:rsidRDefault="00DD2608" w:rsidP="00DD26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D2608" w:rsidRDefault="00DD2608" w:rsidP="00DD2608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 «</w:t>
      </w:r>
      <w:r w:rsidR="00DD1D9C">
        <w:rPr>
          <w:b/>
          <w:bCs/>
          <w:sz w:val="32"/>
          <w:szCs w:val="32"/>
        </w:rPr>
        <w:t>МОГОЕНОК</w:t>
      </w:r>
      <w:r>
        <w:rPr>
          <w:b/>
          <w:bCs/>
          <w:sz w:val="32"/>
          <w:szCs w:val="32"/>
        </w:rPr>
        <w:t>»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ДУМА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РЕШЕНИЕ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</w:p>
    <w:p w:rsidR="00DD2608" w:rsidRDefault="00DD2608" w:rsidP="004221F2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ОБ УТВЕРЖДЕНИИ КЛЮЧЕВЫХ ПОКАЗАТЕЛЕЙ ВИДА КОНТРОЛЯ И ИХ ЦЕЛЕВЫХ ЗНАЧЕНИЙ, ИНДИКАТИВНЫХ ПОКАЗАТЕЛЕЙ ДЛЯ МУНИЦИПАЛЬНОГО КОНТРОЛЯ</w:t>
      </w:r>
      <w:r w:rsidRPr="00BF1D62">
        <w:rPr>
          <w:b/>
          <w:bCs/>
          <w:sz w:val="32"/>
          <w:szCs w:val="32"/>
        </w:rPr>
        <w:t xml:space="preserve"> В СФЕРЕ БЛАГОУСТРОЙСТВА НА ТЕРРИТОРИИ МУНИЦИПАЛЬНОГО ОБРАЗОВАНИЯ «</w:t>
      </w:r>
      <w:r w:rsidR="00DD1D9C">
        <w:rPr>
          <w:b/>
          <w:bCs/>
          <w:sz w:val="32"/>
          <w:szCs w:val="32"/>
        </w:rPr>
        <w:t>МОГОЕНОК</w:t>
      </w:r>
      <w:r w:rsidRPr="00BF1D62">
        <w:rPr>
          <w:b/>
          <w:bCs/>
          <w:sz w:val="32"/>
          <w:szCs w:val="32"/>
        </w:rPr>
        <w:t>»</w:t>
      </w:r>
    </w:p>
    <w:p w:rsidR="00DD2608" w:rsidRDefault="00DD2608" w:rsidP="00DD2608">
      <w:pPr>
        <w:rPr>
          <w:color w:val="000000"/>
        </w:rPr>
      </w:pPr>
    </w:p>
    <w:p w:rsidR="00DD2608" w:rsidRDefault="00DD2608" w:rsidP="004221F2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В соответствии</w:t>
      </w:r>
      <w:r w:rsidR="004221F2">
        <w:rPr>
          <w:rFonts w:ascii="Arial" w:hAnsi="Arial" w:cs="Arial"/>
          <w:color w:val="000000"/>
        </w:rPr>
        <w:t xml:space="preserve"> со ст.30 </w:t>
      </w:r>
      <w:r>
        <w:rPr>
          <w:rFonts w:ascii="Arial" w:hAnsi="Arial" w:cs="Arial"/>
          <w:color w:val="000000"/>
        </w:rPr>
        <w:t xml:space="preserve">Федерального закона от 31.07.2020г. № 248-ФЗ «О государственном контроле (надзоре) и муниципальном контроле в Российской Федерации», с </w:t>
      </w:r>
      <w:r>
        <w:rPr>
          <w:rFonts w:ascii="Arial" w:eastAsiaTheme="minorHAnsi" w:hAnsi="Arial" w:cs="Arial"/>
          <w:lang w:eastAsia="en-US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>
        <w:rPr>
          <w:rFonts w:ascii="Arial" w:hAnsi="Arial" w:cs="Arial"/>
          <w:color w:val="000000"/>
        </w:rPr>
        <w:t>Уставом муниципального образования «</w:t>
      </w:r>
      <w:r w:rsidR="00143DAA">
        <w:rPr>
          <w:rFonts w:ascii="Arial" w:hAnsi="Arial" w:cs="Arial"/>
          <w:color w:val="000000"/>
        </w:rPr>
        <w:t>Могоенок</w:t>
      </w:r>
      <w:r>
        <w:rPr>
          <w:rFonts w:ascii="Arial" w:hAnsi="Arial" w:cs="Arial"/>
          <w:color w:val="000000"/>
        </w:rPr>
        <w:t>», в целях оценки результативности и эффективности деятельности администрации</w:t>
      </w:r>
      <w:proofErr w:type="gramEnd"/>
      <w:r>
        <w:rPr>
          <w:rFonts w:ascii="Arial" w:hAnsi="Arial" w:cs="Arial"/>
          <w:color w:val="000000"/>
        </w:rPr>
        <w:t xml:space="preserve"> муниципального образования «</w:t>
      </w:r>
      <w:r w:rsidR="00143DAA">
        <w:rPr>
          <w:rFonts w:ascii="Arial" w:hAnsi="Arial" w:cs="Arial"/>
          <w:color w:val="000000"/>
        </w:rPr>
        <w:t>Могоенок</w:t>
      </w:r>
      <w:r>
        <w:rPr>
          <w:rFonts w:ascii="Arial" w:hAnsi="Arial" w:cs="Arial"/>
          <w:color w:val="000000"/>
        </w:rPr>
        <w:t>» по осуществлению муниципального земельного контроля, Дума муниципального образования «</w:t>
      </w:r>
      <w:r w:rsidR="00143DAA">
        <w:rPr>
          <w:rFonts w:ascii="Arial" w:hAnsi="Arial" w:cs="Arial"/>
          <w:color w:val="000000"/>
        </w:rPr>
        <w:t>Могоенок</w:t>
      </w:r>
      <w:r>
        <w:rPr>
          <w:rFonts w:ascii="Arial" w:hAnsi="Arial" w:cs="Arial"/>
          <w:color w:val="000000"/>
        </w:rPr>
        <w:t xml:space="preserve">» </w:t>
      </w:r>
    </w:p>
    <w:p w:rsidR="004221F2" w:rsidRPr="004221F2" w:rsidRDefault="004221F2" w:rsidP="004221F2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DD2608" w:rsidRDefault="00DD2608" w:rsidP="004221F2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4221F2" w:rsidRDefault="004221F2" w:rsidP="004221F2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DD2608" w:rsidRPr="00DD2608" w:rsidRDefault="004221F2" w:rsidP="004221F2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="00DD2608">
        <w:rPr>
          <w:rFonts w:ascii="Arial" w:hAnsi="Arial" w:cs="Arial"/>
          <w:color w:val="000000"/>
        </w:rPr>
        <w:t>Утвердить прилагаемые ключевые показатели вида контроля их целевые значения, индикативные показатели для муниципального контроля</w:t>
      </w:r>
      <w:r w:rsidR="00DD2608" w:rsidRPr="00DD2608">
        <w:rPr>
          <w:rFonts w:ascii="Arial" w:hAnsi="Arial" w:cs="Arial"/>
          <w:color w:val="000000"/>
        </w:rPr>
        <w:t xml:space="preserve"> в сфере благоустройства на территории муниципального образования «</w:t>
      </w:r>
      <w:r w:rsidR="00143DAA">
        <w:rPr>
          <w:rFonts w:ascii="Arial" w:hAnsi="Arial" w:cs="Arial"/>
          <w:color w:val="000000"/>
        </w:rPr>
        <w:t>Могоенок</w:t>
      </w:r>
      <w:r w:rsidR="00DD2608" w:rsidRPr="00DD2608">
        <w:rPr>
          <w:rFonts w:ascii="Arial" w:hAnsi="Arial" w:cs="Arial"/>
          <w:color w:val="000000"/>
        </w:rPr>
        <w:t>»</w:t>
      </w:r>
      <w:r w:rsidR="005E541E">
        <w:rPr>
          <w:rFonts w:ascii="Arial" w:hAnsi="Arial" w:cs="Arial"/>
          <w:color w:val="000000"/>
        </w:rPr>
        <w:t>.</w:t>
      </w:r>
    </w:p>
    <w:p w:rsidR="00DD2608" w:rsidRDefault="00DD2608" w:rsidP="004221F2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kern w:val="2"/>
        </w:rPr>
        <w:t xml:space="preserve">2. </w:t>
      </w:r>
      <w:r>
        <w:rPr>
          <w:rFonts w:ascii="Arial" w:hAnsi="Arial" w:cs="Arial"/>
        </w:rPr>
        <w:t>Опубликовать данное решение в периодическом печатном средстве массовой информации «</w:t>
      </w:r>
      <w:r w:rsidR="003D1112">
        <w:rPr>
          <w:rFonts w:ascii="Arial" w:hAnsi="Arial" w:cs="Arial"/>
        </w:rPr>
        <w:t>Могоеновский</w:t>
      </w:r>
      <w:r>
        <w:rPr>
          <w:rFonts w:ascii="Arial" w:hAnsi="Arial" w:cs="Arial"/>
        </w:rPr>
        <w:t xml:space="preserve"> вестник» и разместить на официальном сайте </w:t>
      </w:r>
      <w:r w:rsidR="00DB2870">
        <w:rPr>
          <w:rFonts w:ascii="Arial" w:hAnsi="Arial" w:cs="Arial"/>
        </w:rPr>
        <w:t xml:space="preserve">муниципального образования «Могоенок» </w:t>
      </w:r>
      <w:r>
        <w:rPr>
          <w:rFonts w:ascii="Arial" w:hAnsi="Arial" w:cs="Arial"/>
        </w:rPr>
        <w:t>в информационно-телекоммуникационной сети «Интернет».</w:t>
      </w:r>
    </w:p>
    <w:p w:rsidR="00DD2608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</w:p>
    <w:p w:rsidR="00DD2608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</w:p>
    <w:p w:rsidR="003D1112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3D111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</w:p>
    <w:p w:rsidR="00DD2608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r w:rsidR="00143DAA">
        <w:rPr>
          <w:rFonts w:ascii="Arial" w:hAnsi="Arial" w:cs="Arial"/>
        </w:rPr>
        <w:t>Могоенок</w:t>
      </w:r>
      <w:r w:rsidR="003D1112">
        <w:rPr>
          <w:rFonts w:ascii="Arial" w:hAnsi="Arial" w:cs="Arial"/>
        </w:rPr>
        <w:t>»</w:t>
      </w:r>
    </w:p>
    <w:p w:rsidR="00DD2608" w:rsidRDefault="003D1112" w:rsidP="003D1112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Клименков М.П.</w:t>
      </w:r>
    </w:p>
    <w:p w:rsidR="003D1112" w:rsidRDefault="003D1112" w:rsidP="003D1112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  <w:kern w:val="2"/>
        </w:rPr>
      </w:pPr>
    </w:p>
    <w:p w:rsidR="00210163" w:rsidRDefault="00210163" w:rsidP="004221F2">
      <w:pPr>
        <w:jc w:val="right"/>
        <w:rPr>
          <w:rFonts w:ascii="Courier New" w:hAnsi="Courier New" w:cs="Courier New"/>
          <w:sz w:val="22"/>
          <w:szCs w:val="22"/>
        </w:rPr>
      </w:pPr>
    </w:p>
    <w:p w:rsidR="00210163" w:rsidRDefault="00210163" w:rsidP="004221F2">
      <w:pPr>
        <w:jc w:val="right"/>
        <w:rPr>
          <w:rFonts w:ascii="Courier New" w:hAnsi="Courier New" w:cs="Courier New"/>
          <w:sz w:val="22"/>
          <w:szCs w:val="22"/>
        </w:rPr>
      </w:pPr>
    </w:p>
    <w:p w:rsidR="00210163" w:rsidRDefault="00210163" w:rsidP="004221F2">
      <w:pPr>
        <w:jc w:val="right"/>
        <w:rPr>
          <w:rFonts w:ascii="Courier New" w:hAnsi="Courier New" w:cs="Courier New"/>
          <w:sz w:val="22"/>
          <w:szCs w:val="22"/>
        </w:rPr>
      </w:pPr>
    </w:p>
    <w:p w:rsidR="00210163" w:rsidRDefault="00210163" w:rsidP="004221F2">
      <w:pPr>
        <w:jc w:val="right"/>
        <w:rPr>
          <w:rFonts w:ascii="Courier New" w:hAnsi="Courier New" w:cs="Courier New"/>
          <w:sz w:val="22"/>
          <w:szCs w:val="22"/>
        </w:rPr>
      </w:pPr>
    </w:p>
    <w:p w:rsidR="00210163" w:rsidRDefault="00210163" w:rsidP="004221F2">
      <w:pPr>
        <w:jc w:val="right"/>
        <w:rPr>
          <w:rFonts w:ascii="Courier New" w:hAnsi="Courier New" w:cs="Courier New"/>
          <w:sz w:val="22"/>
          <w:szCs w:val="22"/>
        </w:rPr>
      </w:pPr>
    </w:p>
    <w:p w:rsidR="00210163" w:rsidRDefault="00210163" w:rsidP="004221F2">
      <w:pPr>
        <w:jc w:val="right"/>
        <w:rPr>
          <w:rFonts w:ascii="Courier New" w:hAnsi="Courier New" w:cs="Courier New"/>
          <w:sz w:val="22"/>
          <w:szCs w:val="22"/>
        </w:rPr>
      </w:pPr>
    </w:p>
    <w:p w:rsidR="00210163" w:rsidRDefault="00210163" w:rsidP="004221F2">
      <w:pPr>
        <w:jc w:val="right"/>
        <w:rPr>
          <w:rFonts w:ascii="Courier New" w:hAnsi="Courier New" w:cs="Courier New"/>
          <w:sz w:val="22"/>
          <w:szCs w:val="22"/>
        </w:rPr>
      </w:pPr>
    </w:p>
    <w:p w:rsidR="00210163" w:rsidRDefault="00210163" w:rsidP="004221F2">
      <w:pPr>
        <w:jc w:val="right"/>
        <w:rPr>
          <w:rFonts w:ascii="Courier New" w:hAnsi="Courier New" w:cs="Courier New"/>
          <w:sz w:val="22"/>
          <w:szCs w:val="22"/>
        </w:rPr>
      </w:pPr>
    </w:p>
    <w:p w:rsidR="00210163" w:rsidRDefault="00210163" w:rsidP="004221F2">
      <w:pPr>
        <w:jc w:val="right"/>
        <w:rPr>
          <w:rFonts w:ascii="Courier New" w:hAnsi="Courier New" w:cs="Courier New"/>
          <w:sz w:val="22"/>
          <w:szCs w:val="22"/>
        </w:rPr>
      </w:pPr>
    </w:p>
    <w:p w:rsidR="00210163" w:rsidRDefault="00210163" w:rsidP="004221F2">
      <w:pPr>
        <w:jc w:val="right"/>
        <w:rPr>
          <w:rFonts w:ascii="Courier New" w:hAnsi="Courier New" w:cs="Courier New"/>
          <w:sz w:val="22"/>
          <w:szCs w:val="22"/>
        </w:rPr>
      </w:pPr>
    </w:p>
    <w:p w:rsidR="00210163" w:rsidRDefault="00210163" w:rsidP="004221F2">
      <w:pPr>
        <w:jc w:val="right"/>
        <w:rPr>
          <w:rFonts w:ascii="Courier New" w:hAnsi="Courier New" w:cs="Courier New"/>
          <w:sz w:val="22"/>
          <w:szCs w:val="22"/>
        </w:rPr>
      </w:pPr>
    </w:p>
    <w:p w:rsidR="00DD2608" w:rsidRDefault="004221F2" w:rsidP="004221F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DD2608" w:rsidRDefault="00DD2608" w:rsidP="004221F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r w:rsidR="00143DAA">
        <w:rPr>
          <w:rFonts w:ascii="Courier New" w:hAnsi="Courier New" w:cs="Courier New"/>
          <w:sz w:val="22"/>
          <w:szCs w:val="22"/>
        </w:rPr>
        <w:t>Могоенок</w:t>
      </w:r>
      <w:r>
        <w:rPr>
          <w:rFonts w:ascii="Courier New" w:hAnsi="Courier New" w:cs="Courier New"/>
          <w:sz w:val="22"/>
          <w:szCs w:val="22"/>
        </w:rPr>
        <w:t>»</w:t>
      </w:r>
    </w:p>
    <w:p w:rsidR="00DD2608" w:rsidRDefault="003D1112" w:rsidP="004221F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210163">
        <w:rPr>
          <w:rFonts w:ascii="Courier New" w:hAnsi="Courier New" w:cs="Courier New"/>
          <w:sz w:val="22"/>
          <w:szCs w:val="22"/>
        </w:rPr>
        <w:t>25.01.2023г. №4/120</w:t>
      </w:r>
      <w:r w:rsidR="00DD2608">
        <w:rPr>
          <w:rFonts w:ascii="Courier New" w:hAnsi="Courier New" w:cs="Courier New"/>
          <w:sz w:val="22"/>
          <w:szCs w:val="22"/>
        </w:rPr>
        <w:t>-дмо</w:t>
      </w:r>
    </w:p>
    <w:p w:rsidR="00BA33AB" w:rsidRDefault="00BA33AB"/>
    <w:p w:rsidR="004221F2" w:rsidRPr="004221F2" w:rsidRDefault="004221F2" w:rsidP="004221F2">
      <w:pPr>
        <w:pStyle w:val="2"/>
        <w:tabs>
          <w:tab w:val="left" w:pos="2040"/>
        </w:tabs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КЛЮЧЕВЫЕ ПОКАЗАТЕЛИ</w:t>
      </w:r>
      <w:r w:rsidRPr="004221F2">
        <w:rPr>
          <w:b/>
          <w:bCs/>
          <w:sz w:val="24"/>
          <w:szCs w:val="24"/>
        </w:rPr>
        <w:t xml:space="preserve"> ВИДА КОНТРОЛЯ И ИХ ЦЕЛЕВЫ</w:t>
      </w:r>
      <w:r>
        <w:rPr>
          <w:b/>
          <w:bCs/>
          <w:sz w:val="24"/>
          <w:szCs w:val="24"/>
        </w:rPr>
        <w:t>Е ЗНАЧЕНИЯ, ИНДИКАТИВНЫЕ ПОКАЗАТЕЛИ</w:t>
      </w:r>
      <w:r w:rsidRPr="004221F2">
        <w:rPr>
          <w:b/>
          <w:bCs/>
          <w:sz w:val="24"/>
          <w:szCs w:val="24"/>
        </w:rPr>
        <w:t xml:space="preserve"> ДЛЯ МУНИЦИПАЛЬНОГО КОНТРОЛЯ В СФЕРЕ БЛАГОУСТРОЙСТВА НА ТЕРРИТОРИИ МУНИЦИПАЛЬНОГО ОБРАЗОВАНИЯ «</w:t>
      </w:r>
      <w:r w:rsidR="00143DAA">
        <w:rPr>
          <w:b/>
          <w:bCs/>
          <w:sz w:val="24"/>
          <w:szCs w:val="24"/>
        </w:rPr>
        <w:t>МОГОЕНОК</w:t>
      </w:r>
      <w:r w:rsidRPr="004221F2">
        <w:rPr>
          <w:b/>
          <w:bCs/>
          <w:sz w:val="24"/>
          <w:szCs w:val="24"/>
        </w:rPr>
        <w:t>»</w:t>
      </w:r>
    </w:p>
    <w:p w:rsidR="006B5C51" w:rsidRPr="006B5C51" w:rsidRDefault="006B5C51" w:rsidP="00DC6839">
      <w:pPr>
        <w:pStyle w:val="ConsPlusTitle"/>
        <w:widowControl/>
        <w:jc w:val="center"/>
        <w:rPr>
          <w:rFonts w:ascii="Arial" w:hAnsi="Arial" w:cs="Arial"/>
          <w:color w:val="000000"/>
          <w:sz w:val="24"/>
          <w:szCs w:val="24"/>
        </w:rPr>
      </w:pPr>
    </w:p>
    <w:p w:rsidR="00DC6839" w:rsidRPr="006B5C51" w:rsidRDefault="006B5C51" w:rsidP="007350A5">
      <w:pPr>
        <w:pStyle w:val="ConsPlusTitle"/>
        <w:widowControl/>
        <w:ind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 xml:space="preserve">1. </w:t>
      </w:r>
      <w:r w:rsidR="00DC6839" w:rsidRPr="006B5C51">
        <w:rPr>
          <w:rFonts w:ascii="Arial" w:hAnsi="Arial" w:cs="Arial"/>
          <w:b w:val="0"/>
          <w:color w:val="000000"/>
          <w:sz w:val="24"/>
          <w:szCs w:val="24"/>
        </w:rPr>
        <w:t>Ключевые показатели вида контроля их целевые значения</w:t>
      </w:r>
      <w:r w:rsidRPr="006B5C51">
        <w:rPr>
          <w:rFonts w:ascii="Arial" w:hAnsi="Arial" w:cs="Arial"/>
          <w:b w:val="0"/>
          <w:color w:val="000000"/>
          <w:sz w:val="24"/>
          <w:szCs w:val="24"/>
        </w:rPr>
        <w:t xml:space="preserve"> для муниципального контроля в сфере благоустройства на территории муниципального образования «</w:t>
      </w:r>
      <w:r w:rsidR="00143DAA">
        <w:rPr>
          <w:rFonts w:ascii="Arial" w:hAnsi="Arial" w:cs="Arial"/>
          <w:b w:val="0"/>
          <w:color w:val="000000"/>
          <w:sz w:val="24"/>
          <w:szCs w:val="24"/>
        </w:rPr>
        <w:t>Могоенок</w:t>
      </w:r>
      <w:r w:rsidRPr="006B5C51">
        <w:rPr>
          <w:rFonts w:ascii="Arial" w:hAnsi="Arial" w:cs="Arial"/>
          <w:b w:val="0"/>
          <w:color w:val="000000"/>
          <w:sz w:val="24"/>
          <w:szCs w:val="24"/>
        </w:rPr>
        <w:t>»</w:t>
      </w:r>
      <w:r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DC6839" w:rsidRPr="00634A37" w:rsidRDefault="00DC6839" w:rsidP="00DC6839">
      <w:pPr>
        <w:pStyle w:val="ConsPlusTitle"/>
        <w:widowControl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420" w:type="dxa"/>
          <w:left w:w="420" w:type="dxa"/>
          <w:bottom w:w="420" w:type="dxa"/>
          <w:right w:w="420" w:type="dxa"/>
        </w:tblCellMar>
        <w:tblLook w:val="04A0"/>
      </w:tblPr>
      <w:tblGrid>
        <w:gridCol w:w="693"/>
        <w:gridCol w:w="3757"/>
        <w:gridCol w:w="3562"/>
        <w:gridCol w:w="1583"/>
      </w:tblGrid>
      <w:tr w:rsidR="00DC6839" w:rsidRPr="007511A1" w:rsidTr="007350A5">
        <w:tc>
          <w:tcPr>
            <w:tcW w:w="361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Ключевой показатель</w:t>
            </w:r>
          </w:p>
        </w:tc>
        <w:tc>
          <w:tcPr>
            <w:tcW w:w="1856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Формула расчета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Целевое значение</w:t>
            </w:r>
          </w:p>
        </w:tc>
      </w:tr>
      <w:tr w:rsidR="00DC6839" w:rsidRPr="007511A1" w:rsidTr="007350A5">
        <w:tc>
          <w:tcPr>
            <w:tcW w:w="361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в общем количестве нарушений, выявленных при проведении контрольных мероприятий</w:t>
            </w:r>
          </w:p>
        </w:tc>
        <w:tc>
          <w:tcPr>
            <w:tcW w:w="1856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Пу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100</w:t>
            </w:r>
          </w:p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– количество нарушений</w:t>
            </w:r>
          </w:p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Пу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– количество устраненных нарушений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70%</w:t>
            </w:r>
          </w:p>
        </w:tc>
      </w:tr>
      <w:tr w:rsidR="00DC6839" w:rsidRPr="007511A1" w:rsidTr="007350A5">
        <w:tc>
          <w:tcPr>
            <w:tcW w:w="361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856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Рв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100</w:t>
            </w:r>
          </w:p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</w:p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Рв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проведенных плановых контрольных мероприятий</w:t>
            </w:r>
          </w:p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контрольных мероприятий, предусмотренных планом контрольных мероприятий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DC6839" w:rsidRPr="007511A1" w:rsidTr="007350A5">
        <w:tc>
          <w:tcPr>
            <w:tcW w:w="361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проверок, на результаты которых поданы жалобы</w:t>
            </w:r>
          </w:p>
        </w:tc>
        <w:tc>
          <w:tcPr>
            <w:tcW w:w="1856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Ж / </w:t>
            </w: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х100</w:t>
            </w:r>
          </w:p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жалоб</w:t>
            </w:r>
          </w:p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проведенных контрольных мероприятий</w:t>
            </w:r>
          </w:p>
        </w:tc>
        <w:tc>
          <w:tcPr>
            <w:tcW w:w="825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7350A5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</w:tbl>
    <w:p w:rsidR="00DC6839" w:rsidRDefault="00DC6839" w:rsidP="007350A5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C6839" w:rsidRPr="006B5C51" w:rsidRDefault="007350A5" w:rsidP="007350A5">
      <w:pPr>
        <w:pStyle w:val="ConsPlusTitle"/>
        <w:widowControl/>
        <w:ind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</w:rPr>
        <w:t xml:space="preserve">2. </w:t>
      </w:r>
      <w:r w:rsidR="00DC6839" w:rsidRPr="006B5C51">
        <w:rPr>
          <w:rFonts w:ascii="Arial" w:hAnsi="Arial" w:cs="Arial"/>
          <w:b w:val="0"/>
          <w:color w:val="000000"/>
        </w:rPr>
        <w:t>И</w:t>
      </w:r>
      <w:r w:rsidR="00DC6839" w:rsidRPr="006B5C51">
        <w:rPr>
          <w:rFonts w:ascii="Arial" w:hAnsi="Arial" w:cs="Arial"/>
          <w:b w:val="0"/>
          <w:color w:val="000000"/>
          <w:sz w:val="24"/>
          <w:szCs w:val="24"/>
        </w:rPr>
        <w:t xml:space="preserve">ндикативные показатели </w:t>
      </w:r>
      <w:r w:rsidR="00DC6839" w:rsidRPr="006B5C51">
        <w:rPr>
          <w:rFonts w:ascii="Arial" w:hAnsi="Arial" w:cs="Arial"/>
          <w:b w:val="0"/>
          <w:color w:val="000000"/>
        </w:rPr>
        <w:t>для</w:t>
      </w:r>
      <w:r w:rsidR="006B5C51" w:rsidRPr="006B5C51">
        <w:rPr>
          <w:rFonts w:ascii="Arial" w:hAnsi="Arial" w:cs="Arial"/>
          <w:b w:val="0"/>
          <w:color w:val="000000"/>
          <w:sz w:val="24"/>
          <w:szCs w:val="24"/>
        </w:rPr>
        <w:t xml:space="preserve"> муниципального контроля в сфере благоустройства на территории муниципального образования «</w:t>
      </w:r>
      <w:r w:rsidR="00143DAA">
        <w:rPr>
          <w:rFonts w:ascii="Arial" w:hAnsi="Arial" w:cs="Arial"/>
          <w:b w:val="0"/>
          <w:color w:val="000000"/>
          <w:sz w:val="24"/>
          <w:szCs w:val="24"/>
        </w:rPr>
        <w:t>Могоенок</w:t>
      </w:r>
      <w:r w:rsidR="006B5C51" w:rsidRPr="006B5C51">
        <w:rPr>
          <w:rFonts w:ascii="Arial" w:hAnsi="Arial" w:cs="Arial"/>
          <w:b w:val="0"/>
          <w:color w:val="000000"/>
          <w:sz w:val="24"/>
          <w:szCs w:val="24"/>
        </w:rPr>
        <w:t>»</w:t>
      </w:r>
      <w:r w:rsidR="006B5C51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DC6839" w:rsidRDefault="00DC6839" w:rsidP="007350A5">
      <w:pPr>
        <w:pStyle w:val="ConsPlusNormal"/>
        <w:widowControl/>
        <w:jc w:val="both"/>
        <w:rPr>
          <w:rFonts w:ascii="Arial" w:hAnsi="Arial" w:cs="Arial"/>
          <w:color w:val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0A0"/>
      </w:tblPr>
      <w:tblGrid>
        <w:gridCol w:w="736"/>
        <w:gridCol w:w="2158"/>
        <w:gridCol w:w="312"/>
        <w:gridCol w:w="1071"/>
        <w:gridCol w:w="112"/>
        <w:gridCol w:w="2158"/>
        <w:gridCol w:w="245"/>
        <w:gridCol w:w="1199"/>
        <w:gridCol w:w="202"/>
        <w:gridCol w:w="1460"/>
      </w:tblGrid>
      <w:tr w:rsidR="00DC6839" w:rsidRPr="007350A5" w:rsidTr="00847DDB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7350A5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350A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19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7350A5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350A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Индикативные показатели, характеризующие параметры </w:t>
            </w:r>
          </w:p>
          <w:p w:rsidR="00DC6839" w:rsidRPr="007350A5" w:rsidRDefault="00DC6839" w:rsidP="007350A5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350A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проведенных мероприятий</w:t>
            </w:r>
          </w:p>
        </w:tc>
      </w:tr>
      <w:tr w:rsidR="00DC6839" w:rsidRPr="007350A5" w:rsidTr="00847DDB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77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Расчет показателя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Условные обозначения</w:t>
            </w:r>
          </w:p>
        </w:tc>
        <w:tc>
          <w:tcPr>
            <w:tcW w:w="74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7350A5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% выполнения</w:t>
            </w:r>
          </w:p>
        </w:tc>
        <w:tc>
          <w:tcPr>
            <w:tcW w:w="8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Примечание</w:t>
            </w:r>
          </w:p>
        </w:tc>
      </w:tr>
      <w:tr w:rsidR="00DC6839" w:rsidRPr="007350A5" w:rsidTr="00847DDB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7350A5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both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плановых заданий (осмотров)</w:t>
            </w:r>
          </w:p>
        </w:tc>
        <w:tc>
          <w:tcPr>
            <w:tcW w:w="77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)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плановых заданий (осмотров) %</w:t>
            </w:r>
          </w:p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-к</w:t>
            </w:r>
            <w:proofErr w:type="gram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оличество проведенных плановых </w:t>
            </w: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заданий (осмотров) (ед.)</w:t>
            </w:r>
          </w:p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утвержденных плановых заданий (осмотров) (ед.)</w:t>
            </w:r>
          </w:p>
        </w:tc>
        <w:tc>
          <w:tcPr>
            <w:tcW w:w="74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100%</w:t>
            </w:r>
          </w:p>
        </w:tc>
        <w:tc>
          <w:tcPr>
            <w:tcW w:w="8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Утвержденные плановые задания (осмотры)</w:t>
            </w:r>
          </w:p>
        </w:tc>
      </w:tr>
      <w:tr w:rsidR="00DC6839" w:rsidRPr="007350A5" w:rsidTr="00847DDB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503095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1.2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внеплановых проверок</w:t>
            </w:r>
          </w:p>
        </w:tc>
        <w:tc>
          <w:tcPr>
            <w:tcW w:w="77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)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внеплановых проверок</w:t>
            </w:r>
          </w:p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внеплановых проверок (ед.)</w:t>
            </w:r>
          </w:p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74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8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Письма и жалобы, поступившие в Контрольный орган</w:t>
            </w:r>
          </w:p>
        </w:tc>
      </w:tr>
      <w:tr w:rsidR="00DC6839" w:rsidRPr="007350A5" w:rsidTr="00847DDB">
        <w:trPr>
          <w:trHeight w:val="2546"/>
        </w:trPr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847DDB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на результаты которых поданы жалобы</w:t>
            </w:r>
          </w:p>
        </w:tc>
        <w:tc>
          <w:tcPr>
            <w:tcW w:w="77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жалоб (ед.)</w:t>
            </w:r>
          </w:p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</w:t>
            </w:r>
          </w:p>
        </w:tc>
        <w:tc>
          <w:tcPr>
            <w:tcW w:w="74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8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350A5" w:rsidTr="00847DDB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847DDB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1.4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77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проверок, признанных недействительными (ед.)</w:t>
            </w:r>
          </w:p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 (ед.)</w:t>
            </w:r>
          </w:p>
        </w:tc>
        <w:tc>
          <w:tcPr>
            <w:tcW w:w="74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8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350A5" w:rsidTr="00847DDB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847DDB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1.5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77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По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По - проверки, не проведенные по причине отсутствия проверяемого лица (ед.)</w:t>
            </w:r>
          </w:p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 (ед.)</w:t>
            </w:r>
          </w:p>
        </w:tc>
        <w:tc>
          <w:tcPr>
            <w:tcW w:w="74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30%</w:t>
            </w:r>
          </w:p>
        </w:tc>
        <w:tc>
          <w:tcPr>
            <w:tcW w:w="8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350A5" w:rsidTr="00847DDB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847DDB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1.6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Доля заявлений, </w:t>
            </w: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77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Кзо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х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</w:t>
            </w: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заявлений, по которым пришел отказ в согласовании (ед.)</w:t>
            </w:r>
          </w:p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поданных на согласование заявлений</w:t>
            </w:r>
          </w:p>
        </w:tc>
        <w:tc>
          <w:tcPr>
            <w:tcW w:w="74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10%</w:t>
            </w:r>
          </w:p>
        </w:tc>
        <w:tc>
          <w:tcPr>
            <w:tcW w:w="8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350A5" w:rsidTr="00847DDB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847DDB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1.7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77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Кнм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х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</w:t>
            </w:r>
            <w:proofErr w:type="spellEnd"/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К нм - количество материалов, направленных в уполномоченные органы (ед.)</w:t>
            </w:r>
          </w:p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выявленных нарушений (ед.)</w:t>
            </w:r>
          </w:p>
        </w:tc>
        <w:tc>
          <w:tcPr>
            <w:tcW w:w="74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8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350A5" w:rsidTr="00847DDB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847DDB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1.8</w:t>
            </w: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проведенных профилактических мероприятий</w:t>
            </w:r>
          </w:p>
        </w:tc>
        <w:tc>
          <w:tcPr>
            <w:tcW w:w="77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rPr>
                <w:rFonts w:ascii="Courier New" w:hAnsi="Courier New" w:cs="Courier New"/>
              </w:rPr>
            </w:pPr>
          </w:p>
        </w:tc>
        <w:tc>
          <w:tcPr>
            <w:tcW w:w="74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8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350A5" w:rsidTr="00847DDB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350A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19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350A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DC6839" w:rsidRPr="007350A5" w:rsidTr="00847DDB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847DDB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126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штатных единиц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2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rPr>
                <w:rFonts w:ascii="Courier New" w:hAnsi="Courier New" w:cs="Courier New"/>
              </w:rPr>
            </w:pPr>
          </w:p>
        </w:tc>
        <w:tc>
          <w:tcPr>
            <w:tcW w:w="7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widowControl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DC6839" w:rsidRPr="007350A5" w:rsidTr="00847DDB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126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Км</w:t>
            </w:r>
            <w:proofErr w:type="gram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Кр=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</w:p>
        </w:tc>
        <w:tc>
          <w:tcPr>
            <w:tcW w:w="12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Км</w:t>
            </w:r>
            <w:proofErr w:type="gram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контрольных мероприятий (ед.)</w:t>
            </w:r>
          </w:p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Кр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работников органа муниципального контроля (ед.)</w:t>
            </w:r>
          </w:p>
          <w:p w:rsidR="00DC6839" w:rsidRPr="007350A5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  <w:r w:rsidRPr="007350A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нагрузка на 1 работника (ед.)</w:t>
            </w:r>
          </w:p>
        </w:tc>
        <w:tc>
          <w:tcPr>
            <w:tcW w:w="7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350A5" w:rsidRDefault="00DC6839" w:rsidP="00862CBC">
            <w:pPr>
              <w:rPr>
                <w:rFonts w:ascii="Courier New" w:hAnsi="Courier New" w:cs="Courier New"/>
              </w:rPr>
            </w:pPr>
          </w:p>
        </w:tc>
      </w:tr>
    </w:tbl>
    <w:p w:rsidR="00DC6839" w:rsidRDefault="00DC6839">
      <w:bookmarkStart w:id="0" w:name="_GoBack"/>
      <w:bookmarkEnd w:id="0"/>
    </w:p>
    <w:sectPr w:rsidR="00DC6839" w:rsidSect="00D80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72544475"/>
    <w:multiLevelType w:val="hybridMultilevel"/>
    <w:tmpl w:val="D7CEB73C"/>
    <w:lvl w:ilvl="0" w:tplc="123E39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4A6C"/>
    <w:rsid w:val="00143DAA"/>
    <w:rsid w:val="00210163"/>
    <w:rsid w:val="002E4A6C"/>
    <w:rsid w:val="003D1112"/>
    <w:rsid w:val="004221F2"/>
    <w:rsid w:val="00503095"/>
    <w:rsid w:val="005E541E"/>
    <w:rsid w:val="006B5C51"/>
    <w:rsid w:val="007350A5"/>
    <w:rsid w:val="00847DDB"/>
    <w:rsid w:val="008B3807"/>
    <w:rsid w:val="00AB139D"/>
    <w:rsid w:val="00AB4F00"/>
    <w:rsid w:val="00BA33AB"/>
    <w:rsid w:val="00BC7400"/>
    <w:rsid w:val="00CC595C"/>
    <w:rsid w:val="00D80FE3"/>
    <w:rsid w:val="00DB2870"/>
    <w:rsid w:val="00DB47C0"/>
    <w:rsid w:val="00DC6839"/>
    <w:rsid w:val="00DD1D9C"/>
    <w:rsid w:val="00DD2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DD2608"/>
    <w:pPr>
      <w:ind w:firstLine="567"/>
      <w:jc w:val="center"/>
      <w:outlineLvl w:val="1"/>
    </w:pPr>
    <w:rPr>
      <w:rFonts w:ascii="Arial" w:hAnsi="Arial"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DD2608"/>
    <w:rPr>
      <w:rFonts w:ascii="Arial" w:eastAsia="Times New Roman" w:hAnsi="Arial" w:cs="Arial"/>
      <w:iCs/>
      <w:sz w:val="30"/>
      <w:szCs w:val="28"/>
      <w:lang w:eastAsia="ru-RU"/>
    </w:rPr>
  </w:style>
  <w:style w:type="paragraph" w:customStyle="1" w:styleId="ConsPlusNormal">
    <w:name w:val="ConsPlusNormal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4221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DD2608"/>
    <w:pPr>
      <w:ind w:firstLine="567"/>
      <w:jc w:val="center"/>
      <w:outlineLvl w:val="1"/>
    </w:pPr>
    <w:rPr>
      <w:rFonts w:ascii="Arial" w:hAnsi="Arial"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DD2608"/>
    <w:rPr>
      <w:rFonts w:ascii="Arial" w:eastAsia="Times New Roman" w:hAnsi="Arial" w:cs="Arial"/>
      <w:iCs/>
      <w:sz w:val="30"/>
      <w:szCs w:val="28"/>
      <w:lang w:eastAsia="ru-RU"/>
    </w:rPr>
  </w:style>
  <w:style w:type="paragraph" w:customStyle="1" w:styleId="ConsPlusNormal">
    <w:name w:val="ConsPlusNormal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4221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6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2023-01-26T03:13:00Z</cp:lastPrinted>
  <dcterms:created xsi:type="dcterms:W3CDTF">2022-12-27T02:52:00Z</dcterms:created>
  <dcterms:modified xsi:type="dcterms:W3CDTF">2023-01-26T03:13:00Z</dcterms:modified>
</cp:coreProperties>
</file>